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08" w:before="0" w:after="0"/>
        <w:ind w:left="120" w:hanging="0"/>
        <w:jc w:val="center"/>
        <w:rPr>
          <w:lang w:val="ru-RU"/>
        </w:rPr>
      </w:pPr>
      <w:bookmarkStart w:id="0" w:name="block-62002055"/>
      <w:bookmarkEnd w:id="0"/>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hanging="0"/>
        <w:jc w:val="center"/>
        <w:rPr>
          <w:rFonts w:ascii="Times New Roman" w:hAnsi="Times New Roman"/>
          <w:b/>
          <w:b/>
          <w:color w:val="000000"/>
          <w:sz w:val="28"/>
          <w:lang w:val="ru-RU"/>
        </w:rPr>
      </w:pPr>
      <w:r>
        <w:rPr>
          <w:rFonts w:ascii="Times New Roman" w:hAnsi="Times New Roman"/>
          <w:b/>
          <w:color w:val="000000"/>
          <w:sz w:val="28"/>
          <w:lang w:val="ru-RU"/>
        </w:rPr>
        <w:t>Министерство образования Ставропольского края</w:t>
      </w:r>
    </w:p>
    <w:p>
      <w:pPr>
        <w:pStyle w:val="Normal"/>
        <w:spacing w:lineRule="auto" w:line="408" w:before="0" w:after="0"/>
        <w:ind w:left="120" w:hanging="0"/>
        <w:jc w:val="center"/>
        <w:rPr>
          <w:lang w:val="ru-RU"/>
        </w:rPr>
      </w:pPr>
      <w:r>
        <w:rPr>
          <w:rFonts w:ascii="Times New Roman" w:hAnsi="Times New Roman"/>
          <w:b/>
          <w:color w:val="000000"/>
          <w:sz w:val="28"/>
          <w:lang w:val="ru-RU"/>
        </w:rPr>
        <w:t>Управления образования г. Пятигорска</w:t>
      </w:r>
    </w:p>
    <w:p>
      <w:pPr>
        <w:pStyle w:val="Normal"/>
        <w:spacing w:lineRule="auto" w:line="408" w:before="0" w:after="0"/>
        <w:ind w:left="120" w:hanging="0"/>
        <w:jc w:val="center"/>
        <w:rPr>
          <w:lang w:val="ru-RU"/>
        </w:rPr>
      </w:pPr>
      <w:r>
        <w:rPr>
          <w:rFonts w:ascii="Times New Roman" w:hAnsi="Times New Roman"/>
          <w:b/>
          <w:color w:val="000000"/>
          <w:sz w:val="28"/>
          <w:lang w:val="ru-RU"/>
        </w:rPr>
        <w:t>ЧОУ СОШ "Геула"</w:t>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tbl>
      <w:tblPr>
        <w:tblW w:w="93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Руководитель ШМО</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Манаширова Т.А.</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Приказ № </w:t>
            </w:r>
            <w:r>
              <w:rPr>
                <w:rFonts w:eastAsia="Times New Roman" w:ascii="Times New Roman" w:hAnsi="Times New Roman"/>
                <w:color w:val="000000"/>
                <w:sz w:val="24"/>
                <w:szCs w:val="24"/>
                <w:lang w:val="ru-RU"/>
              </w:rPr>
              <w:t>80</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от «</w:t>
            </w:r>
            <w:r>
              <w:rPr>
                <w:rFonts w:eastAsia="Times New Roman" w:ascii="Times New Roman" w:hAnsi="Times New Roman"/>
                <w:color w:val="000000"/>
                <w:sz w:val="24"/>
                <w:szCs w:val="24"/>
                <w:lang w:val="ru-RU"/>
              </w:rPr>
              <w:t>28</w:t>
            </w: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августа</w:t>
            </w: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2025</w:t>
            </w:r>
            <w:r>
              <w:rPr>
                <w:rFonts w:eastAsia="Times New Roman" w:ascii="Times New Roman" w:hAnsi="Times New Roman"/>
                <w:color w:val="000000"/>
                <w:sz w:val="24"/>
                <w:szCs w:val="24"/>
                <w:lang w:val="ru-RU"/>
              </w:rPr>
              <w:t>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Зам.директора по УВР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Адамова А.С</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Приказ № </w:t>
            </w:r>
            <w:r>
              <w:rPr>
                <w:rFonts w:eastAsia="Times New Roman" w:ascii="Times New Roman" w:hAnsi="Times New Roman"/>
                <w:color w:val="000000"/>
                <w:sz w:val="24"/>
                <w:szCs w:val="24"/>
                <w:lang w:val="ru-RU"/>
              </w:rPr>
              <w:t>80</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от «</w:t>
            </w:r>
            <w:r>
              <w:rPr>
                <w:rFonts w:eastAsia="Times New Roman" w:ascii="Times New Roman" w:hAnsi="Times New Roman"/>
                <w:color w:val="000000"/>
                <w:sz w:val="24"/>
                <w:szCs w:val="24"/>
                <w:lang w:val="ru-RU"/>
              </w:rPr>
              <w:t>28</w:t>
            </w: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августа</w:t>
            </w: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2025</w:t>
            </w:r>
            <w:r>
              <w:rPr>
                <w:rFonts w:eastAsia="Times New Roman" w:ascii="Times New Roman" w:hAnsi="Times New Roman"/>
                <w:color w:val="000000"/>
                <w:sz w:val="24"/>
                <w:szCs w:val="24"/>
                <w:lang w:val="ru-RU"/>
              </w:rPr>
              <w:t>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Шалумова Р.Н</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Приказ № </w:t>
            </w:r>
            <w:r>
              <w:rPr>
                <w:rFonts w:eastAsia="Times New Roman" w:ascii="Times New Roman" w:hAnsi="Times New Roman"/>
                <w:color w:val="000000"/>
                <w:sz w:val="24"/>
                <w:szCs w:val="24"/>
                <w:lang w:val="ru-RU"/>
              </w:rPr>
              <w:t>80</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от «</w:t>
            </w:r>
            <w:r>
              <w:rPr>
                <w:rFonts w:eastAsia="Times New Roman" w:ascii="Times New Roman" w:hAnsi="Times New Roman"/>
                <w:color w:val="000000"/>
                <w:sz w:val="24"/>
                <w:szCs w:val="24"/>
                <w:lang w:val="ru-RU"/>
              </w:rPr>
              <w:t>28</w:t>
            </w: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августа</w:t>
            </w: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2025</w:t>
            </w:r>
            <w:r>
              <w:rPr>
                <w:rFonts w:eastAsia="Times New Roman" w:ascii="Times New Roman" w:hAnsi="Times New Roman"/>
                <w:color w:val="000000"/>
                <w:sz w:val="24"/>
                <w:szCs w:val="24"/>
                <w:lang w:val="ru-RU"/>
              </w:rPr>
              <w:t>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РАБОЧАЯ ПРОГРАММА</w:t>
      </w:r>
    </w:p>
    <w:p>
      <w:pPr>
        <w:pStyle w:val="Normal"/>
        <w:spacing w:lineRule="auto" w:line="408" w:before="0" w:after="0"/>
        <w:ind w:left="120" w:hanging="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7851111)</w:t>
      </w:r>
    </w:p>
    <w:p>
      <w:pPr>
        <w:pStyle w:val="Normal"/>
        <w:spacing w:before="0" w:after="0"/>
        <w:ind w:left="120" w:hanging="0"/>
        <w:jc w:val="center"/>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учебного курса «Геометрия»</w:t>
      </w:r>
    </w:p>
    <w:p>
      <w:pPr>
        <w:pStyle w:val="Normal"/>
        <w:spacing w:lineRule="auto" w:line="408" w:before="0" w:after="0"/>
        <w:ind w:left="120" w:hanging="0"/>
        <w:jc w:val="center"/>
        <w:rPr>
          <w:lang w:val="ru-RU"/>
        </w:rPr>
      </w:pPr>
      <w:r>
        <w:rPr>
          <w:rFonts w:ascii="Times New Roman" w:hAnsi="Times New Roman"/>
          <w:color w:val="000000"/>
          <w:sz w:val="28"/>
          <w:lang w:val="ru-RU"/>
        </w:rPr>
        <w:t xml:space="preserve">для обучающихся 7-9 классов </w:t>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rFonts w:cs="Times New Roman" w:ascii="Times New Roman" w:hAnsi="Times New Roman"/>
          <w:sz w:val="28"/>
          <w:szCs w:val="28"/>
          <w:lang w:val="ru-RU"/>
        </w:rPr>
        <w:t>Пяти</w:t>
      </w:r>
      <w:bookmarkStart w:id="1" w:name="_GoBack"/>
      <w:bookmarkEnd w:id="1"/>
      <w:r>
        <w:rPr>
          <w:rFonts w:cs="Times New Roman" w:ascii="Times New Roman" w:hAnsi="Times New Roman"/>
          <w:sz w:val="28"/>
          <w:szCs w:val="28"/>
          <w:lang w:val="ru-RU"/>
        </w:rPr>
        <w:t>горск 2025</w:t>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before="0" w:after="0"/>
        <w:ind w:left="120" w:hanging="0"/>
        <w:rPr>
          <w:lang w:val="ru-RU"/>
        </w:rPr>
      </w:pPr>
      <w:r>
        <w:rPr>
          <w:lang w:val="ru-RU"/>
        </w:rPr>
      </w:r>
    </w:p>
    <w:p>
      <w:pPr>
        <w:pStyle w:val="Normal"/>
        <w:spacing w:lineRule="auto" w:line="264" w:before="0" w:after="0"/>
        <w:ind w:left="120" w:hanging="0"/>
        <w:jc w:val="both"/>
        <w:rPr>
          <w:lang w:val="ru-RU"/>
        </w:rPr>
      </w:pPr>
      <w:bookmarkStart w:id="2" w:name="block-62002055"/>
      <w:bookmarkStart w:id="3" w:name="block-62002056"/>
      <w:bookmarkEnd w:id="2"/>
      <w:bookmarkEnd w:id="3"/>
      <w:r>
        <w:rPr>
          <w:rFonts w:ascii="Times New Roman" w:hAnsi="Times New Roman"/>
          <w:b/>
          <w:color w:val="000000"/>
          <w:sz w:val="28"/>
          <w:lang w:val="ru-RU"/>
        </w:rPr>
        <w:t>ПОЯСНИТЕЛЬНАЯ ЗАПИСКА</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pStyle w:val="Normal"/>
        <w:spacing w:lineRule="auto" w:line="264" w:before="0" w:after="0"/>
        <w:ind w:firstLine="600"/>
        <w:jc w:val="both"/>
        <w:rPr>
          <w:lang w:val="ru-RU"/>
        </w:rPr>
      </w:pPr>
      <w:r>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pStyle w:val="Normal"/>
        <w:spacing w:lineRule="auto" w:line="264" w:before="0" w:after="0"/>
        <w:ind w:firstLine="600"/>
        <w:jc w:val="both"/>
        <w:rPr>
          <w:lang w:val="ru-RU"/>
        </w:rPr>
      </w:pPr>
      <w:r>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264" w:before="0" w:after="0"/>
        <w:ind w:firstLine="600"/>
        <w:jc w:val="both"/>
        <w:rPr>
          <w:lang w:val="ru-RU"/>
        </w:rPr>
      </w:pPr>
      <w:bookmarkStart w:id="4" w:name="6c37334c-5fa9-457a-ad76-d36f127aa8c8"/>
      <w:r>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p>
    <w:p>
      <w:pPr>
        <w:pStyle w:val="Normal"/>
        <w:spacing w:lineRule="auto" w:line="264" w:before="0" w:after="0"/>
        <w:ind w:left="120" w:hanging="0"/>
        <w:jc w:val="both"/>
        <w:rPr>
          <w:lang w:val="ru-RU"/>
        </w:rPr>
      </w:pPr>
      <w:bookmarkStart w:id="5" w:name="block-62002056"/>
      <w:bookmarkStart w:id="6" w:name="block-62002053"/>
      <w:bookmarkEnd w:id="5"/>
      <w:bookmarkEnd w:id="6"/>
      <w:r>
        <w:rPr>
          <w:rFonts w:ascii="Times New Roman" w:hAnsi="Times New Roman"/>
          <w:b/>
          <w:color w:val="000000"/>
          <w:sz w:val="28"/>
          <w:lang w:val="ru-RU"/>
        </w:rPr>
        <w:t>СОДЕРЖАНИЕ ОБУЧЕНИЯ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7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pStyle w:val="Normal"/>
        <w:spacing w:lineRule="auto" w:line="264" w:before="0" w:after="0"/>
        <w:ind w:firstLine="600"/>
        <w:jc w:val="both"/>
        <w:rPr>
          <w:lang w:val="ru-RU"/>
        </w:rPr>
      </w:pPr>
      <w:r>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pPr>
        <w:pStyle w:val="Normal"/>
        <w:spacing w:lineRule="auto" w:line="264" w:before="0" w:after="0"/>
        <w:ind w:firstLine="600"/>
        <w:jc w:val="both"/>
        <w:rPr>
          <w:lang w:val="ru-RU"/>
        </w:rPr>
      </w:pPr>
      <w:r>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pPr>
        <w:pStyle w:val="Normal"/>
        <w:spacing w:lineRule="auto" w:line="264" w:before="0" w:after="0"/>
        <w:ind w:firstLine="600"/>
        <w:jc w:val="both"/>
        <w:rPr>
          <w:lang w:val="ru-RU"/>
        </w:rPr>
      </w:pPr>
      <w:r>
        <w:rPr>
          <w:rFonts w:ascii="Times New Roman" w:hAnsi="Times New Roman"/>
          <w:color w:val="000000"/>
          <w:sz w:val="28"/>
          <w:lang w:val="ru-RU"/>
        </w:rPr>
        <w:t>Равнобедренный и равносторонний треугольники. Неравенство треугольника.</w:t>
      </w:r>
    </w:p>
    <w:p>
      <w:pPr>
        <w:pStyle w:val="Normal"/>
        <w:spacing w:lineRule="auto" w:line="264" w:before="0" w:after="0"/>
        <w:ind w:firstLine="600"/>
        <w:jc w:val="both"/>
        <w:rPr>
          <w:lang w:val="ru-RU"/>
        </w:rPr>
      </w:pPr>
      <w:r>
        <w:rPr>
          <w:rFonts w:ascii="Times New Roman" w:hAnsi="Times New Roman"/>
          <w:color w:val="000000"/>
          <w:sz w:val="28"/>
          <w:lang w:val="ru-RU"/>
        </w:rPr>
        <w:t>Свойства и признаки равнобедренного треугольника. Признаки равенства треугольников.</w:t>
      </w:r>
    </w:p>
    <w:p>
      <w:pPr>
        <w:pStyle w:val="Normal"/>
        <w:spacing w:lineRule="auto" w:line="264" w:before="0" w:after="0"/>
        <w:ind w:firstLine="600"/>
        <w:jc w:val="both"/>
        <w:rPr>
          <w:lang w:val="ru-RU"/>
        </w:rPr>
      </w:pPr>
      <w:r>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pPr>
        <w:pStyle w:val="Normal"/>
        <w:spacing w:lineRule="auto" w:line="264" w:before="0" w:after="0"/>
        <w:ind w:firstLine="600"/>
        <w:jc w:val="both"/>
        <w:rPr>
          <w:lang w:val="ru-RU"/>
        </w:rPr>
      </w:pPr>
      <w:r>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pStyle w:val="Normal"/>
        <w:spacing w:lineRule="auto" w:line="264" w:before="0" w:after="0"/>
        <w:ind w:firstLine="600"/>
        <w:jc w:val="both"/>
        <w:rPr>
          <w:lang w:val="ru-RU"/>
        </w:rPr>
      </w:pPr>
      <w:r>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pStyle w:val="Normal"/>
        <w:spacing w:lineRule="auto" w:line="264" w:before="0" w:after="0"/>
        <w:ind w:firstLine="600"/>
        <w:jc w:val="both"/>
        <w:rPr>
          <w:lang w:val="ru-RU"/>
        </w:rPr>
      </w:pPr>
      <w:r>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pPr>
        <w:pStyle w:val="Normal"/>
        <w:spacing w:lineRule="auto" w:line="264" w:before="0" w:after="0"/>
        <w:ind w:firstLine="600"/>
        <w:jc w:val="both"/>
        <w:rPr>
          <w:lang w:val="ru-RU"/>
        </w:rPr>
      </w:pPr>
      <w:r>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pStyle w:val="Normal"/>
        <w:spacing w:lineRule="auto" w:line="264" w:before="0" w:after="0"/>
        <w:ind w:left="120" w:hanging="0"/>
        <w:jc w:val="both"/>
        <w:rPr>
          <w:lang w:val="ru-RU"/>
        </w:rPr>
      </w:pPr>
      <w:r>
        <w:rPr>
          <w:rFonts w:ascii="Times New Roman" w:hAnsi="Times New Roman"/>
          <w:b/>
          <w:color w:val="000000"/>
          <w:sz w:val="28"/>
          <w:lang w:val="ru-RU"/>
        </w:rPr>
        <w:t>8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pStyle w:val="Normal"/>
        <w:spacing w:lineRule="auto" w:line="264" w:before="0" w:after="0"/>
        <w:ind w:firstLine="600"/>
        <w:jc w:val="both"/>
        <w:rPr>
          <w:lang w:val="ru-RU"/>
        </w:rPr>
      </w:pPr>
      <w:r>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pPr>
        <w:pStyle w:val="Normal"/>
        <w:spacing w:lineRule="auto" w:line="264" w:before="0" w:after="0"/>
        <w:ind w:firstLine="600"/>
        <w:jc w:val="both"/>
        <w:rPr>
          <w:lang w:val="ru-RU"/>
        </w:rPr>
      </w:pPr>
      <w:r>
        <w:rPr>
          <w:rFonts w:ascii="Times New Roman" w:hAnsi="Times New Roman"/>
          <w:color w:val="000000"/>
          <w:sz w:val="28"/>
          <w:lang w:val="ru-RU"/>
        </w:rPr>
        <w:t>Средние линии треугольника и трапеции. Центр масс треугольника.</w:t>
      </w:r>
    </w:p>
    <w:p>
      <w:pPr>
        <w:pStyle w:val="Normal"/>
        <w:spacing w:lineRule="auto" w:line="264" w:before="0" w:after="0"/>
        <w:ind w:firstLine="600"/>
        <w:jc w:val="both"/>
        <w:rPr>
          <w:lang w:val="ru-RU"/>
        </w:rPr>
      </w:pPr>
      <w:r>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pStyle w:val="Normal"/>
        <w:spacing w:lineRule="auto" w:line="264" w:before="0" w:after="0"/>
        <w:ind w:firstLine="600"/>
        <w:jc w:val="both"/>
        <w:rPr>
          <w:lang w:val="ru-RU"/>
        </w:rPr>
      </w:pPr>
      <w:r>
        <w:rPr>
          <w:rFonts w:ascii="Times New Roman" w:hAnsi="Times New Roman"/>
          <w:color w:val="000000"/>
          <w:sz w:val="28"/>
          <w:lang w:val="ru-RU"/>
        </w:rPr>
        <w:t>Вычисление площадей треугольников и многоугольников на клетчатой бумаге.</w:t>
      </w:r>
    </w:p>
    <w:p>
      <w:pPr>
        <w:pStyle w:val="Normal"/>
        <w:spacing w:lineRule="auto" w:line="264" w:before="0" w:after="0"/>
        <w:ind w:firstLine="600"/>
        <w:jc w:val="both"/>
        <w:rPr>
          <w:lang w:val="ru-RU"/>
        </w:rPr>
      </w:pPr>
      <w:r>
        <w:rPr>
          <w:rFonts w:ascii="Times New Roman" w:hAnsi="Times New Roman"/>
          <w:color w:val="000000"/>
          <w:sz w:val="28"/>
          <w:lang w:val="ru-RU"/>
        </w:rPr>
        <w:t>Теорема Пифагора. Применение теоремы Пифагора при решении практических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pStyle w:val="Normal"/>
        <w:spacing w:lineRule="auto" w:line="264" w:before="0" w:after="0"/>
        <w:ind w:firstLine="600"/>
        <w:jc w:val="both"/>
        <w:rPr>
          <w:lang w:val="ru-RU"/>
        </w:rPr>
      </w:pPr>
      <w:r>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pStyle w:val="Normal"/>
        <w:spacing w:lineRule="auto" w:line="264" w:before="0" w:after="0"/>
        <w:ind w:left="120" w:hanging="0"/>
        <w:jc w:val="both"/>
        <w:rPr>
          <w:lang w:val="ru-RU"/>
        </w:rPr>
      </w:pPr>
      <w:r>
        <w:rPr>
          <w:rFonts w:ascii="Times New Roman" w:hAnsi="Times New Roman"/>
          <w:b/>
          <w:color w:val="000000"/>
          <w:sz w:val="28"/>
          <w:lang w:val="ru-RU"/>
        </w:rPr>
        <w:t>9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Синус, косинус, тангенс углов от 0 до 180°. </w:t>
      </w:r>
      <w:r>
        <w:rPr>
          <w:rFonts w:ascii="Times New Roman" w:hAnsi="Times New Roman"/>
          <w:color w:val="000000"/>
          <w:sz w:val="28"/>
        </w:rPr>
        <w:t xml:space="preserve">Основное тригонометрическое тождество. </w:t>
      </w:r>
      <w:r>
        <w:rPr>
          <w:rFonts w:ascii="Times New Roman" w:hAnsi="Times New Roman"/>
          <w:color w:val="000000"/>
          <w:sz w:val="28"/>
          <w:lang w:val="ru-RU"/>
        </w:rPr>
        <w:t>Формулы приведения.</w:t>
      </w:r>
    </w:p>
    <w:p>
      <w:pPr>
        <w:pStyle w:val="Normal"/>
        <w:spacing w:lineRule="auto" w:line="264" w:before="0" w:after="0"/>
        <w:ind w:firstLine="600"/>
        <w:jc w:val="both"/>
        <w:rPr>
          <w:lang w:val="ru-RU"/>
        </w:rPr>
      </w:pPr>
      <w:r>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pStyle w:val="Normal"/>
        <w:spacing w:lineRule="auto" w:line="264" w:before="0" w:after="0"/>
        <w:ind w:firstLine="600"/>
        <w:jc w:val="both"/>
        <w:rPr>
          <w:lang w:val="ru-RU"/>
        </w:rPr>
      </w:pPr>
      <w:r>
        <w:rPr>
          <w:rFonts w:ascii="Times New Roman" w:hAnsi="Times New Roman"/>
          <w:color w:val="000000"/>
          <w:sz w:val="28"/>
          <w:lang w:val="ru-RU"/>
        </w:rPr>
        <w:t>Преобразование подобия. Подобие соответственных элементов.</w:t>
      </w:r>
    </w:p>
    <w:p>
      <w:pPr>
        <w:pStyle w:val="Normal"/>
        <w:spacing w:lineRule="auto" w:line="264" w:before="0" w:after="0"/>
        <w:ind w:firstLine="600"/>
        <w:jc w:val="both"/>
        <w:rPr>
          <w:lang w:val="ru-RU"/>
        </w:rPr>
      </w:pPr>
      <w:r>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pPr>
        <w:pStyle w:val="Normal"/>
        <w:spacing w:lineRule="auto" w:line="264" w:before="0" w:after="0"/>
        <w:ind w:firstLine="600"/>
        <w:jc w:val="both"/>
        <w:rPr>
          <w:lang w:val="ru-RU"/>
        </w:rPr>
      </w:pPr>
      <w:r>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pStyle w:val="Normal"/>
        <w:spacing w:lineRule="auto" w:line="264" w:before="0" w:after="0"/>
        <w:ind w:firstLine="600"/>
        <w:jc w:val="both"/>
        <w:rPr>
          <w:lang w:val="ru-RU"/>
        </w:rPr>
      </w:pPr>
      <w:r>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pStyle w:val="Normal"/>
        <w:spacing w:lineRule="auto" w:line="264" w:before="0" w:after="0"/>
        <w:ind w:firstLine="600"/>
        <w:jc w:val="both"/>
        <w:rPr>
          <w:lang w:val="ru-RU"/>
        </w:rPr>
      </w:pPr>
      <w:r>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pPr>
        <w:pStyle w:val="Normal"/>
        <w:spacing w:lineRule="auto" w:line="264" w:before="0" w:after="0"/>
        <w:ind w:left="120" w:hanging="0"/>
        <w:jc w:val="both"/>
        <w:rPr>
          <w:lang w:val="ru-RU"/>
        </w:rPr>
      </w:pPr>
      <w:bookmarkStart w:id="7" w:name="block-62002053"/>
      <w:bookmarkStart w:id="8" w:name="block-62002054"/>
      <w:bookmarkEnd w:id="7"/>
      <w:bookmarkEnd w:id="8"/>
      <w:r>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 xml:space="preserve">Личностные результаты </w:t>
      </w:r>
      <w:r>
        <w:rPr>
          <w:rFonts w:ascii="Times New Roman" w:hAnsi="Times New Roman"/>
          <w:color w:val="000000"/>
          <w:sz w:val="28"/>
          <w:lang w:val="ru-RU"/>
        </w:rPr>
        <w:t>освоения программы учебного курса «Геометрия» характеризуются:</w:t>
      </w:r>
    </w:p>
    <w:p>
      <w:pPr>
        <w:pStyle w:val="Normal"/>
        <w:spacing w:lineRule="auto" w:line="264" w:before="0" w:after="0"/>
        <w:ind w:firstLine="600"/>
        <w:jc w:val="both"/>
        <w:rPr>
          <w:lang w:val="ru-RU"/>
        </w:rPr>
      </w:pPr>
      <w:r>
        <w:rPr>
          <w:rFonts w:ascii="Times New Roman" w:hAnsi="Times New Roman"/>
          <w:b/>
          <w:color w:val="000000"/>
          <w:sz w:val="28"/>
          <w:lang w:val="ru-RU"/>
        </w:rPr>
        <w:t>1) патриотическое воспитание:</w:t>
      </w:r>
    </w:p>
    <w:p>
      <w:pPr>
        <w:pStyle w:val="Normal"/>
        <w:spacing w:lineRule="auto" w:line="264" w:before="0" w:after="0"/>
        <w:ind w:firstLine="600"/>
        <w:jc w:val="both"/>
        <w:rPr>
          <w:lang w:val="ru-RU"/>
        </w:rPr>
      </w:pPr>
      <w:r>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pStyle w:val="Normal"/>
        <w:spacing w:lineRule="auto" w:line="264" w:before="0" w:after="0"/>
        <w:ind w:firstLine="600"/>
        <w:jc w:val="both"/>
        <w:rPr>
          <w:lang w:val="ru-RU"/>
        </w:rPr>
      </w:pPr>
      <w:r>
        <w:rPr>
          <w:rFonts w:ascii="Times New Roman" w:hAnsi="Times New Roman"/>
          <w:b/>
          <w:color w:val="000000"/>
          <w:sz w:val="28"/>
          <w:lang w:val="ru-RU"/>
        </w:rPr>
        <w:t>2) гражданское и духовно-нравственное воспитание:</w:t>
      </w:r>
    </w:p>
    <w:p>
      <w:pPr>
        <w:pStyle w:val="Normal"/>
        <w:spacing w:lineRule="auto" w:line="264" w:before="0" w:after="0"/>
        <w:ind w:firstLine="600"/>
        <w:jc w:val="both"/>
        <w:rPr>
          <w:lang w:val="ru-RU"/>
        </w:rPr>
      </w:pPr>
      <w:r>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pStyle w:val="Normal"/>
        <w:spacing w:lineRule="auto" w:line="264" w:before="0" w:after="0"/>
        <w:ind w:firstLine="600"/>
        <w:jc w:val="both"/>
        <w:rPr>
          <w:lang w:val="ru-RU"/>
        </w:rPr>
      </w:pPr>
      <w:r>
        <w:rPr>
          <w:rFonts w:ascii="Times New Roman" w:hAnsi="Times New Roman"/>
          <w:b/>
          <w:color w:val="000000"/>
          <w:sz w:val="28"/>
          <w:lang w:val="ru-RU"/>
        </w:rPr>
        <w:t>3) трудовое воспитание:</w:t>
      </w:r>
    </w:p>
    <w:p>
      <w:pPr>
        <w:pStyle w:val="Normal"/>
        <w:spacing w:lineRule="auto" w:line="264" w:before="0" w:after="0"/>
        <w:ind w:firstLine="600"/>
        <w:jc w:val="both"/>
        <w:rPr>
          <w:lang w:val="ru-RU"/>
        </w:rPr>
      </w:pPr>
      <w:r>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pStyle w:val="Normal"/>
        <w:spacing w:lineRule="auto" w:line="264" w:before="0" w:after="0"/>
        <w:ind w:firstLine="600"/>
        <w:jc w:val="both"/>
        <w:rPr>
          <w:lang w:val="ru-RU"/>
        </w:rPr>
      </w:pPr>
      <w:r>
        <w:rPr>
          <w:rFonts w:ascii="Times New Roman" w:hAnsi="Times New Roman"/>
          <w:b/>
          <w:color w:val="000000"/>
          <w:sz w:val="28"/>
          <w:lang w:val="ru-RU"/>
        </w:rPr>
        <w:t>4) эстетическое воспитание:</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pStyle w:val="Normal"/>
        <w:spacing w:lineRule="auto" w:line="264" w:before="0" w:after="0"/>
        <w:ind w:firstLine="600"/>
        <w:jc w:val="both"/>
        <w:rPr>
          <w:lang w:val="ru-RU"/>
        </w:rPr>
      </w:pPr>
      <w:r>
        <w:rPr>
          <w:rFonts w:ascii="Times New Roman" w:hAnsi="Times New Roman"/>
          <w:b/>
          <w:color w:val="000000"/>
          <w:sz w:val="28"/>
          <w:lang w:val="ru-RU"/>
        </w:rPr>
        <w:t>5) ценности научного познания:</w:t>
      </w:r>
    </w:p>
    <w:p>
      <w:pPr>
        <w:pStyle w:val="Normal"/>
        <w:spacing w:lineRule="auto" w:line="264" w:before="0" w:after="0"/>
        <w:ind w:firstLine="600"/>
        <w:jc w:val="both"/>
        <w:rPr>
          <w:lang w:val="ru-RU"/>
        </w:rPr>
      </w:pPr>
      <w:r>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pStyle w:val="Normal"/>
        <w:spacing w:lineRule="auto" w:line="264" w:before="0" w:after="0"/>
        <w:ind w:firstLine="600"/>
        <w:jc w:val="both"/>
        <w:rPr>
          <w:lang w:val="ru-RU"/>
        </w:rPr>
      </w:pPr>
      <w:r>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pPr>
        <w:pStyle w:val="Normal"/>
        <w:spacing w:lineRule="auto" w:line="264" w:before="0" w:after="0"/>
        <w:ind w:firstLine="600"/>
        <w:jc w:val="both"/>
        <w:rPr>
          <w:lang w:val="ru-RU"/>
        </w:rPr>
      </w:pPr>
      <w:r>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pStyle w:val="Normal"/>
        <w:spacing w:lineRule="auto" w:line="264" w:before="0" w:after="0"/>
        <w:ind w:firstLine="600"/>
        <w:jc w:val="both"/>
        <w:rPr>
          <w:lang w:val="ru-RU"/>
        </w:rPr>
      </w:pPr>
      <w:r>
        <w:rPr>
          <w:rFonts w:ascii="Times New Roman" w:hAnsi="Times New Roman"/>
          <w:b/>
          <w:color w:val="000000"/>
          <w:sz w:val="28"/>
          <w:lang w:val="ru-RU"/>
        </w:rPr>
        <w:t>7) экологическое воспитание:</w:t>
      </w:r>
    </w:p>
    <w:p>
      <w:pPr>
        <w:pStyle w:val="Normal"/>
        <w:spacing w:lineRule="auto" w:line="264" w:before="0" w:after="0"/>
        <w:ind w:firstLine="600"/>
        <w:jc w:val="both"/>
        <w:rPr>
          <w:lang w:val="ru-RU"/>
        </w:rPr>
      </w:pPr>
      <w:r>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pStyle w:val="Normal"/>
        <w:spacing w:lineRule="auto" w:line="264" w:before="0" w:after="0"/>
        <w:ind w:firstLine="600"/>
        <w:jc w:val="both"/>
        <w:rPr>
          <w:lang w:val="ru-RU"/>
        </w:rPr>
      </w:pPr>
      <w:r>
        <w:rPr>
          <w:rFonts w:ascii="Times New Roman" w:hAnsi="Times New Roman"/>
          <w:b/>
          <w:color w:val="000000"/>
          <w:sz w:val="28"/>
          <w:lang w:val="ru-RU"/>
        </w:rPr>
        <w:t>8) адаптация к изменяющимся условиям социальной и природной среды:</w:t>
      </w:r>
    </w:p>
    <w:p>
      <w:pPr>
        <w:pStyle w:val="Normal"/>
        <w:spacing w:lineRule="auto" w:line="264" w:before="0" w:after="0"/>
        <w:ind w:firstLine="600"/>
        <w:jc w:val="both"/>
        <w:rPr>
          <w:lang w:val="ru-RU"/>
        </w:rPr>
      </w:pPr>
      <w:r>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pStyle w:val="Normal"/>
        <w:spacing w:lineRule="auto" w:line="264" w:before="0" w:after="0"/>
        <w:ind w:firstLine="600"/>
        <w:jc w:val="both"/>
        <w:rPr>
          <w:lang w:val="ru-RU"/>
        </w:rPr>
      </w:pPr>
      <w:r>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Познавательные универсальные учебные действия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rPr>
        <w:t>Базовые логические действия: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pStyle w:val="Normal"/>
        <w:numPr>
          <w:ilvl w:val="0"/>
          <w:numId w:val="1"/>
        </w:numPr>
        <w:spacing w:lineRule="auto" w:line="264" w:before="0" w:after="0"/>
        <w:jc w:val="both"/>
        <w:rPr>
          <w:lang w:val="ru-RU"/>
        </w:rPr>
      </w:pPr>
      <w:r>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pPr>
        <w:pStyle w:val="Normal"/>
        <w:numPr>
          <w:ilvl w:val="0"/>
          <w:numId w:val="1"/>
        </w:numPr>
        <w:spacing w:lineRule="auto" w:line="264" w:before="0" w:after="0"/>
        <w:jc w:val="both"/>
        <w:rPr>
          <w:lang w:val="ru-RU"/>
        </w:rPr>
      </w:pPr>
      <w:r>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pStyle w:val="Normal"/>
        <w:numPr>
          <w:ilvl w:val="0"/>
          <w:numId w:val="1"/>
        </w:numPr>
        <w:spacing w:lineRule="auto" w:line="264" w:before="0" w:after="0"/>
        <w:jc w:val="both"/>
        <w:rPr>
          <w:lang w:val="ru-RU"/>
        </w:rPr>
      </w:pPr>
      <w:r>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64" w:before="0" w:after="0"/>
        <w:ind w:left="120" w:hanging="0"/>
        <w:jc w:val="both"/>
        <w:rPr>
          <w:lang w:val="ru-RU"/>
        </w:rPr>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pPr>
        <w:pStyle w:val="Normal"/>
        <w:numPr>
          <w:ilvl w:val="0"/>
          <w:numId w:val="2"/>
        </w:numPr>
        <w:spacing w:lineRule="auto" w:line="264" w:before="0" w:after="0"/>
        <w:jc w:val="both"/>
        <w:rPr>
          <w:lang w:val="ru-RU"/>
        </w:rPr>
      </w:pPr>
      <w:r>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pPr>
        <w:pStyle w:val="Normal"/>
        <w:spacing w:lineRule="auto" w:line="264" w:before="0" w:after="0"/>
        <w:ind w:left="120" w:hanging="0"/>
        <w:jc w:val="both"/>
        <w:rPr>
          <w:lang w:val="ru-RU"/>
        </w:rPr>
      </w:pPr>
      <w:r>
        <w:rPr>
          <w:rFonts w:ascii="Times New Roman" w:hAnsi="Times New Roman"/>
          <w:b/>
          <w:color w:val="000000"/>
          <w:sz w:val="28"/>
        </w:rPr>
        <w:t>Работа с информацией:</w:t>
      </w:r>
    </w:p>
    <w:p>
      <w:pPr>
        <w:pStyle w:val="Normal"/>
        <w:numPr>
          <w:ilvl w:val="0"/>
          <w:numId w:val="3"/>
        </w:numPr>
        <w:spacing w:lineRule="auto" w:line="264" w:before="0" w:after="0"/>
        <w:jc w:val="both"/>
        <w:rPr>
          <w:lang w:val="ru-RU"/>
        </w:rPr>
      </w:pPr>
      <w:r>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pPr>
        <w:pStyle w:val="Normal"/>
        <w:numPr>
          <w:ilvl w:val="0"/>
          <w:numId w:val="3"/>
        </w:numPr>
        <w:spacing w:lineRule="auto" w:line="264" w:before="0" w:after="0"/>
        <w:jc w:val="both"/>
        <w:rPr>
          <w:lang w:val="ru-RU"/>
        </w:rPr>
      </w:pPr>
      <w:r>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pPr>
        <w:pStyle w:val="Normal"/>
        <w:spacing w:lineRule="auto" w:line="264" w:before="0" w:after="0"/>
        <w:ind w:left="120" w:hanging="0"/>
        <w:jc w:val="both"/>
        <w:rPr>
          <w:lang w:val="ru-RU"/>
        </w:rPr>
      </w:pPr>
      <w:r>
        <w:rPr>
          <w:rFonts w:ascii="Times New Roman" w:hAnsi="Times New Roman"/>
          <w:b/>
          <w:color w:val="000000"/>
          <w:sz w:val="28"/>
        </w:rPr>
        <w:t>Коммуникативные универсальные учебные действия:</w:t>
      </w:r>
    </w:p>
    <w:p>
      <w:pPr>
        <w:pStyle w:val="Normal"/>
        <w:numPr>
          <w:ilvl w:val="0"/>
          <w:numId w:val="4"/>
        </w:numPr>
        <w:spacing w:lineRule="auto" w:line="264" w:before="0" w:after="0"/>
        <w:jc w:val="both"/>
        <w:rPr>
          <w:lang w:val="ru-RU"/>
        </w:rPr>
      </w:pPr>
      <w:r>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pStyle w:val="Normal"/>
        <w:numPr>
          <w:ilvl w:val="0"/>
          <w:numId w:val="4"/>
        </w:numPr>
        <w:spacing w:lineRule="auto" w:line="264" w:before="0" w:after="0"/>
        <w:jc w:val="both"/>
        <w:rPr>
          <w:lang w:val="ru-RU"/>
        </w:rPr>
      </w:pPr>
      <w:r>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pStyle w:val="Normal"/>
        <w:numPr>
          <w:ilvl w:val="0"/>
          <w:numId w:val="4"/>
        </w:numPr>
        <w:spacing w:lineRule="auto" w:line="264" w:before="0" w:after="0"/>
        <w:jc w:val="both"/>
        <w:rPr>
          <w:lang w:val="ru-RU"/>
        </w:rPr>
      </w:pPr>
      <w:r>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pStyle w:val="Normal"/>
        <w:numPr>
          <w:ilvl w:val="0"/>
          <w:numId w:val="4"/>
        </w:numPr>
        <w:spacing w:lineRule="auto" w:line="264" w:before="0" w:after="0"/>
        <w:jc w:val="both"/>
        <w:rPr>
          <w:lang w:val="ru-RU"/>
        </w:rPr>
      </w:pPr>
      <w:r>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pPr>
        <w:pStyle w:val="Normal"/>
        <w:numPr>
          <w:ilvl w:val="0"/>
          <w:numId w:val="4"/>
        </w:numPr>
        <w:spacing w:lineRule="auto" w:line="264" w:before="0" w:after="0"/>
        <w:jc w:val="both"/>
        <w:rPr>
          <w:lang w:val="ru-RU"/>
        </w:rPr>
      </w:pPr>
      <w:r>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pStyle w:val="Normal"/>
        <w:numPr>
          <w:ilvl w:val="0"/>
          <w:numId w:val="4"/>
        </w:numPr>
        <w:spacing w:lineRule="auto" w:line="264" w:before="0" w:after="0"/>
        <w:jc w:val="both"/>
        <w:rPr>
          <w:lang w:val="ru-RU"/>
        </w:rPr>
      </w:pPr>
      <w:r>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Регулятивные универсальные учебные действия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Самоорганизация:</w:t>
      </w:r>
    </w:p>
    <w:p>
      <w:pPr>
        <w:pStyle w:val="Normal"/>
        <w:numPr>
          <w:ilvl w:val="0"/>
          <w:numId w:val="5"/>
        </w:numPr>
        <w:spacing w:lineRule="auto" w:line="264" w:before="0" w:after="0"/>
        <w:jc w:val="both"/>
        <w:rPr>
          <w:lang w:val="ru-RU"/>
        </w:rPr>
      </w:pPr>
      <w:r>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pStyle w:val="Normal"/>
        <w:spacing w:lineRule="auto" w:line="264" w:before="0" w:after="0"/>
        <w:ind w:left="120" w:hanging="0"/>
        <w:jc w:val="both"/>
        <w:rPr>
          <w:lang w:val="ru-RU"/>
        </w:rPr>
      </w:pPr>
      <w:r>
        <w:rPr>
          <w:rFonts w:ascii="Times New Roman" w:hAnsi="Times New Roman"/>
          <w:b/>
          <w:color w:val="000000"/>
          <w:sz w:val="28"/>
        </w:rPr>
        <w:t>Самоконтроль, эмоциональный интеллект:</w:t>
      </w:r>
    </w:p>
    <w:p>
      <w:pPr>
        <w:pStyle w:val="Normal"/>
        <w:numPr>
          <w:ilvl w:val="0"/>
          <w:numId w:val="6"/>
        </w:numPr>
        <w:spacing w:lineRule="auto" w:line="264" w:before="0" w:after="0"/>
        <w:jc w:val="both"/>
        <w:rPr>
          <w:lang w:val="ru-RU"/>
        </w:rPr>
      </w:pPr>
      <w:r>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pPr>
        <w:pStyle w:val="Normal"/>
        <w:numPr>
          <w:ilvl w:val="0"/>
          <w:numId w:val="6"/>
        </w:numPr>
        <w:spacing w:lineRule="auto" w:line="264" w:before="0" w:after="0"/>
        <w:jc w:val="both"/>
        <w:rPr>
          <w:lang w:val="ru-RU"/>
        </w:rPr>
      </w:pPr>
      <w:r>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pStyle w:val="Normal"/>
        <w:numPr>
          <w:ilvl w:val="0"/>
          <w:numId w:val="6"/>
        </w:numPr>
        <w:spacing w:lineRule="auto" w:line="264" w:before="0" w:after="0"/>
        <w:jc w:val="both"/>
        <w:rPr>
          <w:lang w:val="ru-RU"/>
        </w:rPr>
      </w:pPr>
      <w:r>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bookmarkStart w:id="9" w:name="_Toc124426249"/>
      <w:bookmarkEnd w:id="9"/>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7 классе</w:t>
      </w:r>
      <w:r>
        <w:rPr>
          <w:rFonts w:ascii="Times New Roman" w:hAnsi="Times New Roman"/>
          <w:color w:val="000000"/>
          <w:sz w:val="28"/>
          <w:lang w:val="ru-RU"/>
        </w:rPr>
        <w:t xml:space="preserve"> обучающийся получит следующие предметные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pStyle w:val="Normal"/>
        <w:spacing w:lineRule="auto" w:line="264" w:before="0" w:after="0"/>
        <w:ind w:firstLine="600"/>
        <w:jc w:val="both"/>
        <w:rPr>
          <w:lang w:val="ru-RU"/>
        </w:rPr>
      </w:pPr>
      <w:r>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pStyle w:val="Normal"/>
        <w:spacing w:lineRule="auto" w:line="264" w:before="0" w:after="0"/>
        <w:ind w:firstLine="600"/>
        <w:jc w:val="both"/>
        <w:rPr>
          <w:lang w:val="ru-RU"/>
        </w:rPr>
      </w:pPr>
      <w:r>
        <w:rPr>
          <w:rFonts w:ascii="Times New Roman" w:hAnsi="Times New Roman"/>
          <w:color w:val="000000"/>
          <w:sz w:val="28"/>
          <w:lang w:val="ru-RU"/>
        </w:rPr>
        <w:t>Строить чертежи к геометрическим задачам.</w:t>
      </w:r>
    </w:p>
    <w:p>
      <w:pPr>
        <w:pStyle w:val="Normal"/>
        <w:spacing w:lineRule="auto" w:line="264" w:before="0" w:after="0"/>
        <w:ind w:firstLine="600"/>
        <w:jc w:val="both"/>
        <w:rPr>
          <w:lang w:val="ru-RU"/>
        </w:rPr>
      </w:pPr>
      <w:r>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pPr>
        <w:pStyle w:val="Normal"/>
        <w:spacing w:lineRule="auto" w:line="264" w:before="0" w:after="0"/>
        <w:ind w:firstLine="600"/>
        <w:jc w:val="both"/>
        <w:rPr>
          <w:lang w:val="ru-RU"/>
        </w:rPr>
      </w:pPr>
      <w:r>
        <w:rPr>
          <w:rFonts w:ascii="Times New Roman" w:hAnsi="Times New Roman"/>
          <w:color w:val="000000"/>
          <w:sz w:val="28"/>
          <w:lang w:val="ru-RU"/>
        </w:rPr>
        <w:t>Проводить логические рассуждения с использованием геометрических теорем.</w:t>
      </w:r>
    </w:p>
    <w:p>
      <w:pPr>
        <w:pStyle w:val="Normal"/>
        <w:spacing w:lineRule="auto" w:line="264" w:before="0" w:after="0"/>
        <w:ind w:firstLine="600"/>
        <w:jc w:val="both"/>
        <w:rPr>
          <w:lang w:val="ru-RU"/>
        </w:rPr>
      </w:pPr>
      <w:r>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pStyle w:val="Normal"/>
        <w:spacing w:lineRule="auto" w:line="264" w:before="0" w:after="0"/>
        <w:ind w:firstLine="600"/>
        <w:jc w:val="both"/>
        <w:rPr>
          <w:lang w:val="ru-RU"/>
        </w:rPr>
      </w:pPr>
      <w:r>
        <w:rPr>
          <w:rFonts w:ascii="Times New Roman" w:hAnsi="Times New Roman"/>
          <w:color w:val="000000"/>
          <w:sz w:val="28"/>
          <w:lang w:val="ru-RU"/>
        </w:rPr>
        <w:t>Решать задачи на клетчатой бумаге.</w:t>
      </w:r>
    </w:p>
    <w:p>
      <w:pPr>
        <w:pStyle w:val="Normal"/>
        <w:spacing w:lineRule="auto" w:line="264" w:before="0" w:after="0"/>
        <w:ind w:firstLine="600"/>
        <w:jc w:val="both"/>
        <w:rPr>
          <w:lang w:val="ru-RU"/>
        </w:rPr>
      </w:pPr>
      <w:r>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pStyle w:val="Normal"/>
        <w:spacing w:lineRule="auto" w:line="264" w:before="0" w:after="0"/>
        <w:ind w:firstLine="600"/>
        <w:jc w:val="both"/>
        <w:rPr>
          <w:lang w:val="ru-RU"/>
        </w:rPr>
      </w:pPr>
      <w:r>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pStyle w:val="Normal"/>
        <w:spacing w:lineRule="auto" w:line="264" w:before="0" w:after="0"/>
        <w:ind w:firstLine="600"/>
        <w:jc w:val="both"/>
        <w:rPr>
          <w:lang w:val="ru-RU"/>
        </w:rPr>
      </w:pPr>
      <w:r>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pStyle w:val="Normal"/>
        <w:spacing w:lineRule="auto" w:line="264" w:before="0" w:after="0"/>
        <w:ind w:firstLine="600"/>
        <w:jc w:val="both"/>
        <w:rPr>
          <w:lang w:val="ru-RU"/>
        </w:rPr>
      </w:pPr>
      <w:r>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pStyle w:val="Normal"/>
        <w:spacing w:lineRule="auto" w:line="264" w:before="0" w:after="0"/>
        <w:ind w:firstLine="600"/>
        <w:jc w:val="both"/>
        <w:rPr>
          <w:lang w:val="ru-RU"/>
        </w:rPr>
      </w:pPr>
      <w:r>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pPr>
        <w:pStyle w:val="Normal"/>
        <w:spacing w:lineRule="auto" w:line="264" w:before="0" w:after="0"/>
        <w:ind w:firstLine="600"/>
        <w:jc w:val="both"/>
        <w:rPr>
          <w:lang w:val="ru-RU"/>
        </w:rPr>
      </w:pPr>
      <w:r>
        <w:rPr>
          <w:rFonts w:ascii="Times New Roman" w:hAnsi="Times New Roman"/>
          <w:color w:val="000000"/>
          <w:sz w:val="28"/>
          <w:lang w:val="ru-RU"/>
        </w:rPr>
        <w:t>Проводить основные геометрические построения с помощью циркуля и линейки.</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8 классе</w:t>
      </w:r>
      <w:r>
        <w:rPr>
          <w:rFonts w:ascii="Times New Roman" w:hAnsi="Times New Roman"/>
          <w:color w:val="000000"/>
          <w:sz w:val="28"/>
          <w:lang w:val="ru-RU"/>
        </w:rPr>
        <w:t xml:space="preserve"> обучающийся получит следующие предметные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pPr>
        <w:pStyle w:val="Normal"/>
        <w:spacing w:lineRule="auto" w:line="264" w:before="0" w:after="0"/>
        <w:ind w:firstLine="600"/>
        <w:jc w:val="both"/>
        <w:rPr>
          <w:lang w:val="ru-RU"/>
        </w:rPr>
      </w:pPr>
      <w:r>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Применять признаки подобия треугольников в решении геометрических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pStyle w:val="Normal"/>
        <w:spacing w:lineRule="auto" w:line="264" w:before="0" w:after="0"/>
        <w:ind w:firstLine="600"/>
        <w:jc w:val="both"/>
        <w:rPr>
          <w:lang w:val="ru-RU"/>
        </w:rPr>
      </w:pPr>
      <w:r>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pStyle w:val="Normal"/>
        <w:spacing w:lineRule="auto" w:line="264" w:before="0" w:after="0"/>
        <w:ind w:firstLine="600"/>
        <w:jc w:val="both"/>
        <w:rPr>
          <w:lang w:val="ru-RU"/>
        </w:rPr>
      </w:pPr>
      <w:r>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pPr>
        <w:pStyle w:val="Normal"/>
        <w:spacing w:lineRule="auto" w:line="264" w:before="0" w:after="0"/>
        <w:ind w:firstLine="600"/>
        <w:jc w:val="both"/>
        <w:rPr>
          <w:lang w:val="ru-RU"/>
        </w:rPr>
      </w:pPr>
      <w:r>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9 классе</w:t>
      </w:r>
      <w:r>
        <w:rPr>
          <w:rFonts w:ascii="Times New Roman" w:hAnsi="Times New Roman"/>
          <w:color w:val="000000"/>
          <w:sz w:val="28"/>
          <w:lang w:val="ru-RU"/>
        </w:rPr>
        <w:t xml:space="preserve"> обучающийся получит следующие предметные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pStyle w:val="Normal"/>
        <w:spacing w:lineRule="auto" w:line="264" w:before="0" w:after="0"/>
        <w:ind w:firstLine="600"/>
        <w:jc w:val="both"/>
        <w:rPr>
          <w:lang w:val="ru-RU"/>
        </w:rPr>
      </w:pPr>
      <w:r>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pStyle w:val="Normal"/>
        <w:spacing w:lineRule="auto" w:line="264" w:before="0" w:after="0"/>
        <w:ind w:firstLine="600"/>
        <w:jc w:val="both"/>
        <w:rPr>
          <w:lang w:val="ru-RU"/>
        </w:rPr>
      </w:pPr>
      <w:r>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pPr>
        <w:pStyle w:val="Normal"/>
        <w:spacing w:lineRule="auto" w:line="264" w:before="0" w:after="0"/>
        <w:ind w:firstLine="600"/>
        <w:jc w:val="both"/>
        <w:rPr>
          <w:lang w:val="ru-RU"/>
        </w:rPr>
      </w:pPr>
      <w:r>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pStyle w:val="Normal"/>
        <w:spacing w:lineRule="auto" w:line="264" w:before="0" w:after="0"/>
        <w:ind w:firstLine="600"/>
        <w:jc w:val="both"/>
        <w:rPr>
          <w:lang w:val="ru-RU"/>
        </w:rPr>
      </w:pPr>
      <w:r>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pStyle w:val="Normal"/>
        <w:spacing w:lineRule="auto" w:line="264" w:before="0" w:after="0"/>
        <w:ind w:firstLine="600"/>
        <w:jc w:val="both"/>
        <w:rPr>
          <w:lang w:val="ru-RU"/>
        </w:rPr>
      </w:pPr>
      <w:r>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pPr>
        <w:pStyle w:val="Normal"/>
        <w:spacing w:before="0" w:after="0"/>
        <w:ind w:left="120" w:hanging="0"/>
        <w:rPr>
          <w:lang w:val="ru-RU"/>
        </w:rPr>
      </w:pPr>
      <w:bookmarkStart w:id="10" w:name="block-62002054"/>
      <w:bookmarkStart w:id="11" w:name="block-62002057"/>
      <w:bookmarkEnd w:id="10"/>
      <w:bookmarkEnd w:id="11"/>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872"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179"/>
        <w:gridCol w:w="4532"/>
        <w:gridCol w:w="1598"/>
        <w:gridCol w:w="1840"/>
        <w:gridCol w:w="1911"/>
        <w:gridCol w:w="2811"/>
      </w:tblGrid>
      <w:tr>
        <w:trPr>
          <w:trHeight w:val="144" w:hRule="atLeast"/>
        </w:trPr>
        <w:tc>
          <w:tcPr>
            <w:tcW w:w="11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r>
          </w:p>
        </w:tc>
        <w:tc>
          <w:tcPr>
            <w:tcW w:w="453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lang w:val="ru-RU"/>
              </w:rPr>
            </w:pPr>
            <w:r>
              <w:rPr/>
            </w:r>
          </w:p>
        </w:tc>
        <w:tc>
          <w:tcPr>
            <w:tcW w:w="53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8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r>
          </w:p>
        </w:tc>
      </w:tr>
      <w:tr>
        <w:trPr>
          <w:trHeight w:val="144" w:hRule="atLeast"/>
        </w:trPr>
        <w:tc>
          <w:tcPr>
            <w:tcW w:w="117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53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Контрольные работы</w:t>
            </w:r>
          </w:p>
          <w:p>
            <w:pPr>
              <w:pStyle w:val="Normal"/>
              <w:widowControl w:val="false"/>
              <w:spacing w:before="0" w:after="0"/>
              <w:ind w:left="135" w:hanging="0"/>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Практические работы</w:t>
            </w:r>
          </w:p>
          <w:p>
            <w:pPr>
              <w:pStyle w:val="Normal"/>
              <w:widowControl w:val="false"/>
              <w:spacing w:before="0" w:after="0"/>
              <w:ind w:left="135" w:hanging="0"/>
              <w:rPr>
                <w:lang w:val="ru-RU"/>
              </w:rPr>
            </w:pPr>
            <w:r>
              <w:rPr/>
            </w:r>
          </w:p>
        </w:tc>
        <w:tc>
          <w:tcPr>
            <w:tcW w:w="281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hyperlink>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Треугольники</w:t>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hyperlink>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Параллельные прямые, сумма углов треугольника</w:t>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hyperlink>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Окружность и круг. Геометрические построения</w:t>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hyperlink>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Повторение, обобщение знаний</w:t>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68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4</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817"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41"/>
        <w:gridCol w:w="4669"/>
        <w:gridCol w:w="1531"/>
        <w:gridCol w:w="1842"/>
        <w:gridCol w:w="1909"/>
        <w:gridCol w:w="2824"/>
      </w:tblGrid>
      <w:tr>
        <w:trPr>
          <w:trHeight w:val="144" w:hRule="atLeast"/>
        </w:trPr>
        <w:tc>
          <w:tcPr>
            <w:tcW w:w="1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r>
          </w:p>
        </w:tc>
        <w:tc>
          <w:tcPr>
            <w:tcW w:w="46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lang w:val="ru-RU"/>
              </w:rPr>
            </w:pPr>
            <w:r>
              <w:rPr/>
            </w:r>
          </w:p>
        </w:tc>
        <w:tc>
          <w:tcPr>
            <w:tcW w:w="528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r>
          </w:p>
        </w:tc>
      </w:tr>
      <w:tr>
        <w:trPr>
          <w:trHeight w:val="144" w:hRule="atLeast"/>
        </w:trPr>
        <w:tc>
          <w:tcPr>
            <w:tcW w:w="104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66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Контрольные работы</w:t>
            </w:r>
          </w:p>
          <w:p>
            <w:pPr>
              <w:pStyle w:val="Normal"/>
              <w:widowControl w:val="false"/>
              <w:spacing w:before="0" w:after="0"/>
              <w:ind w:left="135" w:hanging="0"/>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Практические работы</w:t>
            </w:r>
          </w:p>
          <w:p>
            <w:pPr>
              <w:pStyle w:val="Normal"/>
              <w:widowControl w:val="false"/>
              <w:spacing w:before="0" w:after="0"/>
              <w:ind w:left="135" w:hanging="0"/>
              <w:rPr>
                <w:lang w:val="ru-RU"/>
              </w:rPr>
            </w:pPr>
            <w:r>
              <w:rPr/>
            </w:r>
          </w:p>
        </w:tc>
        <w:tc>
          <w:tcPr>
            <w:tcW w:w="2824"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Четырёхугольники</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hyperlink>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15</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hyperlink>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hyperlink>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Теорема Пифагора и начала тригонометрии</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10</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hyperlink>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hyperlink>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Повторение, обобщение знаний</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68</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6</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859"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148"/>
        <w:gridCol w:w="4563"/>
        <w:gridCol w:w="1584"/>
        <w:gridCol w:w="1842"/>
        <w:gridCol w:w="1910"/>
        <w:gridCol w:w="2811"/>
      </w:tblGrid>
      <w:tr>
        <w:trPr>
          <w:trHeight w:val="144" w:hRule="atLeast"/>
        </w:trPr>
        <w:tc>
          <w:tcPr>
            <w:tcW w:w="11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r>
          </w:p>
        </w:tc>
        <w:tc>
          <w:tcPr>
            <w:tcW w:w="456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lang w:val="ru-RU"/>
              </w:rPr>
            </w:pPr>
            <w:r>
              <w:rPr/>
            </w:r>
          </w:p>
        </w:tc>
        <w:tc>
          <w:tcPr>
            <w:tcW w:w="533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8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r>
          </w:p>
        </w:tc>
      </w:tr>
      <w:tr>
        <w:trPr>
          <w:trHeight w:val="144" w:hRule="atLeast"/>
        </w:trPr>
        <w:tc>
          <w:tcPr>
            <w:tcW w:w="114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563"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Контрольные работы</w:t>
            </w:r>
          </w:p>
          <w:p>
            <w:pPr>
              <w:pStyle w:val="Normal"/>
              <w:widowControl w:val="false"/>
              <w:spacing w:before="0" w:after="0"/>
              <w:ind w:left="135" w:hanging="0"/>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Практические работы</w:t>
            </w:r>
          </w:p>
          <w:p>
            <w:pPr>
              <w:pStyle w:val="Normal"/>
              <w:widowControl w:val="false"/>
              <w:spacing w:before="0" w:after="0"/>
              <w:ind w:left="135" w:hanging="0"/>
              <w:rPr>
                <w:lang w:val="ru-RU"/>
              </w:rPr>
            </w:pPr>
            <w:r>
              <w:rPr/>
            </w:r>
          </w:p>
        </w:tc>
        <w:tc>
          <w:tcPr>
            <w:tcW w:w="281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Тригонометрия. Теоремы косинусов и синусов. Решение треугольников</w:t>
            </w:r>
          </w:p>
        </w:tc>
        <w:tc>
          <w:tcPr>
            <w:tcW w:w="1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16</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hyperlink>
          </w:p>
        </w:tc>
      </w:tr>
      <w:tr>
        <w:trPr>
          <w:trHeight w:val="144" w:hRule="atLeast"/>
        </w:trPr>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Преобразование подобия. Метрические соотношения в окружности</w:t>
            </w:r>
          </w:p>
        </w:tc>
        <w:tc>
          <w:tcPr>
            <w:tcW w:w="1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10</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hyperlink>
          </w:p>
        </w:tc>
      </w:tr>
      <w:tr>
        <w:trPr>
          <w:trHeight w:val="144" w:hRule="atLeast"/>
        </w:trPr>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Векторы</w:t>
            </w:r>
          </w:p>
        </w:tc>
        <w:tc>
          <w:tcPr>
            <w:tcW w:w="1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hyperlink>
          </w:p>
        </w:tc>
      </w:tr>
      <w:tr>
        <w:trPr>
          <w:trHeight w:val="144" w:hRule="atLeast"/>
        </w:trPr>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Декартовы координаты на плоскости</w:t>
            </w:r>
          </w:p>
        </w:tc>
        <w:tc>
          <w:tcPr>
            <w:tcW w:w="1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9</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hyperlink>
          </w:p>
        </w:tc>
      </w:tr>
      <w:tr>
        <w:trPr>
          <w:trHeight w:val="144" w:hRule="atLeast"/>
        </w:trPr>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8</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hyperlink>
          </w:p>
        </w:tc>
      </w:tr>
      <w:tr>
        <w:trPr>
          <w:trHeight w:val="144" w:hRule="atLeast"/>
        </w:trPr>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Движения плоскости</w:t>
            </w:r>
          </w:p>
        </w:tc>
        <w:tc>
          <w:tcPr>
            <w:tcW w:w="1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6</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hyperlink>
          </w:p>
        </w:tc>
      </w:tr>
      <w:tr>
        <w:trPr>
          <w:trHeight w:val="144" w:hRule="atLeast"/>
        </w:trPr>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4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Повторение, обобщение, систематизация знаний</w:t>
            </w:r>
          </w:p>
        </w:tc>
        <w:tc>
          <w:tcPr>
            <w:tcW w:w="1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7</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68</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6</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sectPr>
          <w:type w:val="nextPage"/>
          <w:pgSz w:orient="landscape" w:w="16383" w:h="11906"/>
          <w:pgMar w:left="1701" w:right="850" w:header="0" w:top="1134" w:footer="0" w:bottom="1134" w:gutter="0"/>
          <w:pgNumType w:fmt="decimal"/>
          <w:formProt w:val="false"/>
          <w:textDirection w:val="lrTb"/>
          <w:docGrid w:type="default" w:linePitch="100" w:charSpace="4096"/>
        </w:sectPr>
        <w:pStyle w:val="Normal"/>
        <w:rPr>
          <w:lang w:val="ru-RU"/>
        </w:rPr>
      </w:pPr>
      <w:r>
        <w:rPr/>
      </w:r>
    </w:p>
    <w:p>
      <w:pPr>
        <w:pStyle w:val="Normal"/>
        <w:spacing w:before="0" w:after="0"/>
        <w:ind w:left="120" w:hanging="0"/>
        <w:rPr>
          <w:lang w:val="ru-RU"/>
        </w:rPr>
      </w:pPr>
      <w:bookmarkStart w:id="12" w:name="block-62002057"/>
      <w:bookmarkStart w:id="13" w:name="block-62002058"/>
      <w:bookmarkEnd w:id="12"/>
      <w:bookmarkEnd w:id="13"/>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87"/>
        <w:gridCol w:w="3844"/>
        <w:gridCol w:w="1238"/>
        <w:gridCol w:w="1841"/>
        <w:gridCol w:w="1909"/>
        <w:gridCol w:w="1348"/>
        <w:gridCol w:w="2872"/>
      </w:tblGrid>
      <w:tr>
        <w:trPr>
          <w:trHeight w:val="144" w:hRule="atLeast"/>
        </w:trPr>
        <w:tc>
          <w:tcPr>
            <w:tcW w:w="9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r>
          </w:p>
        </w:tc>
        <w:tc>
          <w:tcPr>
            <w:tcW w:w="38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Тема урока</w:t>
            </w:r>
          </w:p>
          <w:p>
            <w:pPr>
              <w:pStyle w:val="Normal"/>
              <w:widowControl w:val="false"/>
              <w:spacing w:before="0" w:after="0"/>
              <w:ind w:left="135" w:hanging="0"/>
              <w:rPr>
                <w:lang w:val="ru-RU"/>
              </w:rPr>
            </w:pPr>
            <w:r>
              <w:rPr/>
            </w:r>
          </w:p>
        </w:tc>
        <w:tc>
          <w:tcPr>
            <w:tcW w:w="498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Дата изучения</w:t>
            </w:r>
          </w:p>
          <w:p>
            <w:pPr>
              <w:pStyle w:val="Normal"/>
              <w:widowControl w:val="false"/>
              <w:spacing w:before="0" w:after="0"/>
              <w:ind w:left="135" w:hanging="0"/>
              <w:rPr>
                <w:lang w:val="ru-RU"/>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r>
          </w:p>
        </w:tc>
      </w:tr>
      <w:tr>
        <w:trPr>
          <w:trHeight w:val="144" w:hRule="atLeast"/>
        </w:trPr>
        <w:tc>
          <w:tcPr>
            <w:tcW w:w="987"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3844"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Контрольные работы</w:t>
            </w:r>
          </w:p>
          <w:p>
            <w:pPr>
              <w:pStyle w:val="Normal"/>
              <w:widowControl w:val="false"/>
              <w:spacing w:before="0" w:after="0"/>
              <w:ind w:left="135" w:hanging="0"/>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Практические работы</w:t>
            </w:r>
          </w:p>
          <w:p>
            <w:pPr>
              <w:pStyle w:val="Normal"/>
              <w:widowControl w:val="false"/>
              <w:spacing w:before="0" w:after="0"/>
              <w:ind w:left="135" w:hanging="0"/>
              <w:rPr>
                <w:lang w:val="ru-RU"/>
              </w:rPr>
            </w:pPr>
            <w:r>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287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Простейшие геометрические объекты</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b</w:t>
              </w:r>
              <w:r>
                <w:rPr>
                  <w:rFonts w:ascii="Times New Roman" w:hAnsi="Times New Roman"/>
                  <w:color w:val="0000FF"/>
                  <w:u w:val="single"/>
                  <w:lang w:val="ru-RU"/>
                </w:rPr>
                <w:t>724</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Многоугольник, ломаная</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cb</w:t>
              </w:r>
              <w:r>
                <w:rPr>
                  <w:rFonts w:ascii="Times New Roman" w:hAnsi="Times New Roman"/>
                  <w:color w:val="0000FF"/>
                  <w:u w:val="single"/>
                  <w:lang w:val="ru-RU"/>
                </w:rPr>
                <w:t>6</w:t>
              </w:r>
              <w:r>
                <w:rPr>
                  <w:rFonts w:ascii="Times New Roman" w:hAnsi="Times New Roman"/>
                  <w:color w:val="0000FF"/>
                  <w:u w:val="single"/>
                </w:rPr>
                <w:t>a</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Смежные и вертикальные углы</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0</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Смежные и вертикальные углы</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be</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Смежные и вертикальные углы</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Смежные и вертикальные углы</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Смежные и вертикальные углы</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Смежные и вертикальные углы</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Измерение линейных и угловых величин, вычисление отрезков и углов</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Измерение линейных и угловых величин, вычисление отрезков и углов</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ea</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Измерение линейных и угловых величин, вычисление отрезков и углов</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Измерение линейных и угловых величин, вычисление отрезков и углов</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Периметр и площадь фигур, составленных из прямоугольников</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Периметр и площадь фигур, составленных из прямоугольников</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Понятие о равных треугольниках и первичные представления о равных фигурах</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ce</w:t>
              </w:r>
              <w:r>
                <w:rPr>
                  <w:rFonts w:ascii="Times New Roman" w:hAnsi="Times New Roman"/>
                  <w:color w:val="0000FF"/>
                  <w:u w:val="single"/>
                  <w:lang w:val="ru-RU"/>
                </w:rPr>
                <w:t>80</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Три признака равенства треугольников</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fa</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Три признака равенства треугольников</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34</w:t>
              </w:r>
              <w:r>
                <w:rPr>
                  <w:rFonts w:ascii="Times New Roman" w:hAnsi="Times New Roman"/>
                  <w:color w:val="0000FF"/>
                  <w:u w:val="single"/>
                </w:rPr>
                <w:t>e</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Три признака равенства треугольников</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01</w:t>
              </w:r>
              <w:r>
                <w:rPr>
                  <w:rFonts w:ascii="Times New Roman" w:hAnsi="Times New Roman"/>
                  <w:color w:val="0000FF"/>
                  <w:u w:val="single"/>
                </w:rPr>
                <w:t>e</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Три признака равенства треугольников</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Три признака равенства треугольников</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Три признака равенства треугольников</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88</w:t>
              </w:r>
              <w:r>
                <w:rPr>
                  <w:rFonts w:ascii="Times New Roman" w:hAnsi="Times New Roman"/>
                  <w:color w:val="0000FF"/>
                  <w:u w:val="single"/>
                </w:rPr>
                <w:t>e</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Признаки равенства прямоугольных треугольников</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Признаки равенства прямоугольных треугольников</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Свойство медианы прямоугольного треугольника, проведённой к гипотенузе</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ec</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Свойство медианы прямоугольного треугольника, проведённой к гипотенузе</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Равнобедренные и равносторонние треугольники</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fa</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Признаки и свойства равнобедренного треугольника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880</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Признаки и свойства равнобедренного треугольника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880</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Признаки и свойства равнобедренного треугольника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26</w:t>
              </w:r>
              <w:r>
                <w:rPr>
                  <w:rFonts w:ascii="Times New Roman" w:hAnsi="Times New Roman"/>
                  <w:color w:val="0000FF"/>
                  <w:u w:val="single"/>
                </w:rPr>
                <w:t>c</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Неравенства в геометрии</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Неравенства в геометрии</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2</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Неравенства в геометрии</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Неравенства в геометрии</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Прямоугольный треугольник с углом в 30°</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eb</w:t>
              </w:r>
              <w:r>
                <w:rPr>
                  <w:rFonts w:ascii="Times New Roman" w:hAnsi="Times New Roman"/>
                  <w:color w:val="0000FF"/>
                  <w:u w:val="single"/>
                  <w:lang w:val="ru-RU"/>
                </w:rPr>
                <w:t>22</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35</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Прямоугольный треугольник с углом в 30°</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36</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теме "Треугольники"</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ecbc</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37</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Параллельные прямые, их свойства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ef</w:t>
              </w:r>
              <w:r>
                <w:rPr>
                  <w:rFonts w:ascii="Times New Roman" w:hAnsi="Times New Roman"/>
                  <w:color w:val="0000FF"/>
                  <w:u w:val="single"/>
                  <w:lang w:val="ru-RU"/>
                </w:rPr>
                <w:t>64</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38</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Пятый постулат Евклида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39</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086</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40</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43</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0</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44</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45</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46</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Сумма углов треугольника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630</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47</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Сумма углов треугольника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ba</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48</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Внешние углы треугольника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fa</w:t>
              </w:r>
              <w:r>
                <w:rPr>
                  <w:rFonts w:ascii="Times New Roman" w:hAnsi="Times New Roman"/>
                  <w:color w:val="0000FF"/>
                  <w:u w:val="single"/>
                  <w:lang w:val="ru-RU"/>
                </w:rPr>
                <w:t>5</w:t>
              </w:r>
              <w:r>
                <w:rPr>
                  <w:rFonts w:ascii="Times New Roman" w:hAnsi="Times New Roman"/>
                  <w:color w:val="0000FF"/>
                  <w:u w:val="single"/>
                </w:rPr>
                <w:t>e</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49</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Внешние углы треугольника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50</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теме "Параллельные прямые, сумма углов треугольника"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fe</w:t>
              </w:r>
              <w:r>
                <w:rPr>
                  <w:rFonts w:ascii="Times New Roman" w:hAnsi="Times New Roman"/>
                  <w:color w:val="0000FF"/>
                  <w:u w:val="single"/>
                  <w:lang w:val="ru-RU"/>
                </w:rPr>
                <w:t>6</w:t>
              </w:r>
              <w:r>
                <w:rPr>
                  <w:rFonts w:ascii="Times New Roman" w:hAnsi="Times New Roman"/>
                  <w:color w:val="0000FF"/>
                  <w:u w:val="single"/>
                </w:rPr>
                <w:t>e</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Окружность, хорды и диаметр, их свойства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/88670800</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52</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Касательная к окружности</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a</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53</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Окружность, вписанная в угол</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54</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Окружность, вписанная в угол</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55</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Понятие о ГМТ, применение в задачах</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/8867013</w:t>
              </w:r>
              <w:r>
                <w:rPr>
                  <w:rFonts w:ascii="Times New Roman" w:hAnsi="Times New Roman"/>
                  <w:color w:val="0000FF"/>
                  <w:u w:val="single"/>
                </w:rPr>
                <w:t>e</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56</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Понятие о ГМТ, применение в задачах</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/88670508</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57</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Биссектриса и серединный перпендикуляр как геометрические места точек</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58</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Окружность, описанная около треугольника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w:t>
              </w:r>
              <w:r>
                <w:rPr>
                  <w:rFonts w:ascii="Times New Roman" w:hAnsi="Times New Roman"/>
                  <w:color w:val="0000FF"/>
                  <w:u w:val="single"/>
                </w:rPr>
                <w:t>a</w:t>
              </w:r>
              <w:r>
                <w:rPr>
                  <w:rFonts w:ascii="Times New Roman" w:hAnsi="Times New Roman"/>
                  <w:color w:val="0000FF"/>
                  <w:u w:val="single"/>
                  <w:lang w:val="ru-RU"/>
                </w:rPr>
                <w:t>62</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59</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Окружность, описанная около треугольника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60</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Окружность, вписанная в треугольник</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/8867103</w:t>
              </w:r>
              <w:r>
                <w:rPr>
                  <w:rFonts w:ascii="Times New Roman" w:hAnsi="Times New Roman"/>
                  <w:color w:val="0000FF"/>
                  <w:u w:val="single"/>
                </w:rPr>
                <w:t>e</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61</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Окружность, вписанная в треугольник</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62</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Простейшие задачи на построение</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/88671188</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63</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Простейшие задачи на построение</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/886712</w:t>
              </w:r>
              <w:r>
                <w:rPr>
                  <w:rFonts w:ascii="Times New Roman" w:hAnsi="Times New Roman"/>
                  <w:color w:val="0000FF"/>
                  <w:u w:val="single"/>
                </w:rPr>
                <w:t>d</w:t>
              </w:r>
              <w:r>
                <w:rPr>
                  <w:rFonts w:ascii="Times New Roman" w:hAnsi="Times New Roman"/>
                  <w:color w:val="0000FF"/>
                  <w:u w:val="single"/>
                  <w:lang w:val="ru-RU"/>
                </w:rPr>
                <w:t>2</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64</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/88671462</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65</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/886715</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66</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Итоговая контрольная работа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/886716</w:t>
              </w:r>
              <w:r>
                <w:rPr>
                  <w:rFonts w:ascii="Times New Roman" w:hAnsi="Times New Roman"/>
                  <w:color w:val="0000FF"/>
                  <w:u w:val="single"/>
                </w:rPr>
                <w:t>ec</w:t>
              </w:r>
            </w:hyperlink>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67</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68</w:t>
            </w:r>
          </w:p>
        </w:tc>
        <w:tc>
          <w:tcPr>
            <w:tcW w:w="3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/886719</w:t>
              </w:r>
              <w:r>
                <w:rPr>
                  <w:rFonts w:ascii="Times New Roman" w:hAnsi="Times New Roman"/>
                  <w:color w:val="0000FF"/>
                  <w:u w:val="single"/>
                </w:rPr>
                <w:t>bc</w:t>
              </w:r>
            </w:hyperlink>
          </w:p>
        </w:tc>
      </w:tr>
      <w:tr>
        <w:trPr>
          <w:trHeight w:val="144" w:hRule="atLeast"/>
        </w:trPr>
        <w:tc>
          <w:tcPr>
            <w:tcW w:w="483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4</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80"/>
        <w:gridCol w:w="4018"/>
        <w:gridCol w:w="1171"/>
        <w:gridCol w:w="1841"/>
        <w:gridCol w:w="1909"/>
        <w:gridCol w:w="1348"/>
        <w:gridCol w:w="2872"/>
      </w:tblGrid>
      <w:tr>
        <w:trPr>
          <w:trHeight w:val="144" w:hRule="atLeast"/>
        </w:trPr>
        <w:tc>
          <w:tcPr>
            <w:tcW w:w="8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r>
          </w:p>
        </w:tc>
        <w:tc>
          <w:tcPr>
            <w:tcW w:w="401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Тема урока</w:t>
            </w:r>
          </w:p>
          <w:p>
            <w:pPr>
              <w:pStyle w:val="Normal"/>
              <w:widowControl w:val="false"/>
              <w:spacing w:before="0" w:after="0"/>
              <w:ind w:left="135" w:hanging="0"/>
              <w:rPr>
                <w:lang w:val="ru-RU"/>
              </w:rPr>
            </w:pPr>
            <w:r>
              <w:rPr/>
            </w:r>
          </w:p>
        </w:tc>
        <w:tc>
          <w:tcPr>
            <w:tcW w:w="492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Дата изучения</w:t>
            </w:r>
          </w:p>
          <w:p>
            <w:pPr>
              <w:pStyle w:val="Normal"/>
              <w:widowControl w:val="false"/>
              <w:spacing w:before="0" w:after="0"/>
              <w:ind w:left="135" w:hanging="0"/>
              <w:rPr>
                <w:lang w:val="ru-RU"/>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r>
          </w:p>
        </w:tc>
      </w:tr>
      <w:tr>
        <w:trPr>
          <w:trHeight w:val="144" w:hRule="atLeast"/>
        </w:trPr>
        <w:tc>
          <w:tcPr>
            <w:tcW w:w="880"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01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Контрольные работы</w:t>
            </w:r>
          </w:p>
          <w:p>
            <w:pPr>
              <w:pStyle w:val="Normal"/>
              <w:widowControl w:val="false"/>
              <w:spacing w:before="0" w:after="0"/>
              <w:ind w:left="135" w:hanging="0"/>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Практические работы</w:t>
            </w:r>
          </w:p>
          <w:p>
            <w:pPr>
              <w:pStyle w:val="Normal"/>
              <w:widowControl w:val="false"/>
              <w:spacing w:before="0" w:after="0"/>
              <w:ind w:left="135" w:hanging="0"/>
              <w:rPr>
                <w:lang w:val="ru-RU"/>
              </w:rPr>
            </w:pPr>
            <w:r>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287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Параллелограмм, его признаки и свойства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af</w:t>
              </w:r>
              <w:r>
                <w:rPr>
                  <w:rFonts w:ascii="Times New Roman" w:hAnsi="Times New Roman"/>
                  <w:color w:val="0000FF"/>
                  <w:u w:val="single"/>
                  <w:lang w:val="ru-RU"/>
                </w:rPr>
                <w:t>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Параллелограмм, его признаки и свойства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ca</w:t>
              </w:r>
              <w:r>
                <w:rPr>
                  <w:rFonts w:ascii="Times New Roman" w:hAnsi="Times New Roman"/>
                  <w:color w:val="0000FF"/>
                  <w:u w:val="single"/>
                  <w:lang w:val="ru-RU"/>
                </w:rPr>
                <w:t>0</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Параллелограмм, его признаки и свойства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ca</w:t>
              </w:r>
              <w:r>
                <w:rPr>
                  <w:rFonts w:ascii="Times New Roman" w:hAnsi="Times New Roman"/>
                  <w:color w:val="0000FF"/>
                  <w:u w:val="single"/>
                  <w:lang w:val="ru-RU"/>
                </w:rPr>
                <w:t>0</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dea</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f</w:t>
              </w:r>
              <w:r>
                <w:rPr>
                  <w:rFonts w:ascii="Times New Roman" w:hAnsi="Times New Roman"/>
                  <w:color w:val="0000FF"/>
                  <w:u w:val="single"/>
                  <w:lang w:val="ru-RU"/>
                </w:rPr>
                <w:t>20</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/8867209</w:t>
              </w:r>
              <w:r>
                <w:rPr>
                  <w:rFonts w:ascii="Times New Roman" w:hAnsi="Times New Roman"/>
                  <w:color w:val="0000FF"/>
                  <w:u w:val="single"/>
                </w:rPr>
                <w:t>c</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Трапеция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/88672358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Равнобокая и прямоугольная трапеции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/8867252</w:t>
              </w:r>
              <w:r>
                <w:rPr>
                  <w:rFonts w:ascii="Times New Roman" w:hAnsi="Times New Roman"/>
                  <w:color w:val="0000FF"/>
                  <w:u w:val="single"/>
                </w:rPr>
                <w:t>e</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Равнобокая и прямоугольная трапеции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/88672858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Метод удвоения медианы</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b</w:t>
              </w:r>
              <w:r>
                <w:rPr>
                  <w:rFonts w:ascii="Times New Roman" w:hAnsi="Times New Roman"/>
                  <w:color w:val="0000FF"/>
                  <w:u w:val="single"/>
                  <w:lang w:val="ru-RU"/>
                </w:rPr>
                <w:t>14</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Центральная симметрия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b</w:t>
              </w:r>
              <w:r>
                <w:rPr>
                  <w:rFonts w:ascii="Times New Roman" w:hAnsi="Times New Roman"/>
                  <w:color w:val="0000FF"/>
                  <w:u w:val="single"/>
                  <w:lang w:val="ru-RU"/>
                </w:rPr>
                <w:t>14</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теме "Четырёхугольники"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a</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Теорема Фалеса и теорема о пропорциональных отрезках</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/8867337</w:t>
              </w:r>
              <w:r>
                <w:rPr>
                  <w:rFonts w:ascii="Times New Roman" w:hAnsi="Times New Roman"/>
                  <w:color w:val="0000FF"/>
                  <w:u w:val="single"/>
                </w:rPr>
                <w:t>a</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Средняя линия треугольника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Средняя линия треугольника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f</w:t>
              </w:r>
              <w:r>
                <w:rPr>
                  <w:rFonts w:ascii="Times New Roman" w:hAnsi="Times New Roman"/>
                  <w:color w:val="0000FF"/>
                  <w:u w:val="single"/>
                  <w:lang w:val="ru-RU"/>
                </w:rPr>
                <w:t>38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Трапеция, её средняя линия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/88672358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Трапеция, её средняя линия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/88673064</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Пропорциональные отрезки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/88673794</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Пропорциональные отрезки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/88673794</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Центр масс в треугольнике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/886738</w:t>
              </w:r>
              <w:r>
                <w:rPr>
                  <w:rFonts w:ascii="Times New Roman" w:hAnsi="Times New Roman"/>
                  <w:color w:val="0000FF"/>
                  <w:u w:val="single"/>
                </w:rPr>
                <w:t>fc</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Подобные треугольники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w:t>
              </w:r>
              <w:r>
                <w:rPr>
                  <w:rFonts w:ascii="Times New Roman" w:hAnsi="Times New Roman"/>
                  <w:color w:val="0000FF"/>
                  <w:u w:val="single"/>
                </w:rPr>
                <w:t>a</w:t>
              </w:r>
              <w:r>
                <w:rPr>
                  <w:rFonts w:ascii="Times New Roman" w:hAnsi="Times New Roman"/>
                  <w:color w:val="0000FF"/>
                  <w:u w:val="single"/>
                  <w:lang w:val="ru-RU"/>
                </w:rPr>
                <w:t>78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Три признака подобия треугольников</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w:t>
              </w:r>
              <w:r>
                <w:rPr>
                  <w:rFonts w:ascii="Times New Roman" w:hAnsi="Times New Roman"/>
                  <w:color w:val="0000FF"/>
                  <w:u w:val="single"/>
                </w:rPr>
                <w:t>bae</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Три признака подобия треугольников</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w:t>
              </w:r>
              <w:r>
                <w:rPr>
                  <w:rFonts w:ascii="Times New Roman" w:hAnsi="Times New Roman"/>
                  <w:color w:val="0000FF"/>
                  <w:u w:val="single"/>
                </w:rPr>
                <w:t>d</w:t>
              </w:r>
              <w:r>
                <w:rPr>
                  <w:rFonts w:ascii="Times New Roman" w:hAnsi="Times New Roman"/>
                  <w:color w:val="0000FF"/>
                  <w:u w:val="single"/>
                  <w:lang w:val="ru-RU"/>
                </w:rPr>
                <w:t>52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Три признака подобия треугольников</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/8867400</w:t>
              </w:r>
              <w:r>
                <w:rPr>
                  <w:rFonts w:ascii="Times New Roman" w:hAnsi="Times New Roman"/>
                  <w:color w:val="0000FF"/>
                  <w:u w:val="single"/>
                </w:rPr>
                <w:t>e</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Три признака подобия треугольников</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Применение подобия при решении практических задач</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теме "Подобные треугольники"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/8867445</w:t>
              </w:r>
              <w:r>
                <w:rPr>
                  <w:rFonts w:ascii="Times New Roman" w:hAnsi="Times New Roman"/>
                  <w:color w:val="0000FF"/>
                  <w:u w:val="single"/>
                </w:rPr>
                <w:t>a</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Свойства площадей геометрических фигур</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/886745</w:t>
              </w:r>
              <w:r>
                <w:rPr>
                  <w:rFonts w:ascii="Times New Roman" w:hAnsi="Times New Roman"/>
                  <w:color w:val="0000FF"/>
                  <w:u w:val="single"/>
                </w:rPr>
                <w:t>fe</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Формулы для площади треугольника, параллелограмма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/88674860</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Формулы для площади треугольника, параллелограмма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w:t>
              </w:r>
              <w:r>
                <w:rPr>
                  <w:rFonts w:ascii="Times New Roman" w:hAnsi="Times New Roman"/>
                  <w:color w:val="0000FF"/>
                  <w:u w:val="single"/>
                </w:rPr>
                <w:t>a</w:t>
              </w:r>
              <w:r>
                <w:rPr>
                  <w:rFonts w:ascii="Times New Roman" w:hAnsi="Times New Roman"/>
                  <w:color w:val="0000FF"/>
                  <w:u w:val="single"/>
                  <w:lang w:val="ru-RU"/>
                </w:rPr>
                <w:t>22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Формулы для площади треугольника, параллелограмма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w:t>
              </w:r>
              <w:r>
                <w:rPr>
                  <w:rFonts w:ascii="Times New Roman" w:hAnsi="Times New Roman"/>
                  <w:color w:val="0000FF"/>
                  <w:u w:val="single"/>
                </w:rPr>
                <w:t>a</w:t>
              </w:r>
              <w:r>
                <w:rPr>
                  <w:rFonts w:ascii="Times New Roman" w:hAnsi="Times New Roman"/>
                  <w:color w:val="0000FF"/>
                  <w:u w:val="single"/>
                  <w:lang w:val="ru-RU"/>
                </w:rPr>
                <w:t>22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Формулы для площади треугольника, параллелограмма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/88675288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Формулы для площади треугольника, параллелограмма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/8867542</w:t>
              </w:r>
              <w:r>
                <w:rPr>
                  <w:rFonts w:ascii="Times New Roman" w:hAnsi="Times New Roman"/>
                  <w:color w:val="0000FF"/>
                  <w:u w:val="single"/>
                </w:rPr>
                <w:t>c</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Вычисление площадей сложных фигур</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w:t>
              </w:r>
              <w:r>
                <w:rPr>
                  <w:rFonts w:ascii="Times New Roman" w:hAnsi="Times New Roman"/>
                  <w:color w:val="0000FF"/>
                  <w:u w:val="single"/>
                </w:rPr>
                <w:t>e</w:t>
              </w:r>
              <w:r>
                <w:rPr>
                  <w:rFonts w:ascii="Times New Roman" w:hAnsi="Times New Roman"/>
                  <w:color w:val="0000FF"/>
                  <w:u w:val="single"/>
                  <w:lang w:val="ru-RU"/>
                </w:rPr>
                <w:t>78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35</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Площади фигур на клетчатой бумаге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/8867473</w:t>
              </w:r>
              <w:r>
                <w:rPr>
                  <w:rFonts w:ascii="Times New Roman" w:hAnsi="Times New Roman"/>
                  <w:color w:val="0000FF"/>
                  <w:u w:val="single"/>
                </w:rPr>
                <w:t>e</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36</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Площади подобных фигур</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37</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Площади подобных фигур</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38</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Задачи с практическим содержанием</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/88675558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39</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Задачи с практическим содержанием</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/88675684</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40</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с помощью метода вспомогательной площади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w:t>
              </w:r>
              <w:r>
                <w:rPr>
                  <w:rFonts w:ascii="Times New Roman" w:hAnsi="Times New Roman"/>
                  <w:color w:val="0000FF"/>
                  <w:u w:val="single"/>
                </w:rPr>
                <w:t>f</w:t>
              </w:r>
              <w:r>
                <w:rPr>
                  <w:rFonts w:ascii="Times New Roman" w:hAnsi="Times New Roman"/>
                  <w:color w:val="0000FF"/>
                  <w:u w:val="single"/>
                  <w:lang w:val="ru-RU"/>
                </w:rPr>
                <w:t>90</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теме "Площадь"</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/8867579</w:t>
              </w:r>
              <w:r>
                <w:rPr>
                  <w:rFonts w:ascii="Times New Roman" w:hAnsi="Times New Roman"/>
                  <w:color w:val="0000FF"/>
                  <w:u w:val="single"/>
                </w:rPr>
                <w:t>c</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Теорема Пифагора и её применение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/88675918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43</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Теорема Пифагора и её применение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/88675918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44</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Теорема Пифагора и её применение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w:t>
              </w:r>
              <w:r>
                <w:rPr>
                  <w:rFonts w:ascii="Times New Roman" w:hAnsi="Times New Roman"/>
                  <w:color w:val="0000FF"/>
                  <w:u w:val="single"/>
                </w:rPr>
                <w:t>abc</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45</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Теорема Пифагора и её применение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46</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Теорема Пифагора и её применение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47</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w:t>
              </w:r>
              <w:r>
                <w:rPr>
                  <w:rFonts w:ascii="Times New Roman" w:hAnsi="Times New Roman"/>
                  <w:color w:val="0000FF"/>
                  <w:u w:val="single"/>
                </w:rPr>
                <w:t>d</w:t>
              </w:r>
              <w:r>
                <w:rPr>
                  <w:rFonts w:ascii="Times New Roman" w:hAnsi="Times New Roman"/>
                  <w:color w:val="0000FF"/>
                  <w:u w:val="single"/>
                  <w:lang w:val="ru-RU"/>
                </w:rPr>
                <w:t>32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48</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Основное тригонометрическое тождество</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w:t>
              </w:r>
              <w:r>
                <w:rPr>
                  <w:rFonts w:ascii="Times New Roman" w:hAnsi="Times New Roman"/>
                  <w:color w:val="0000FF"/>
                  <w:u w:val="single"/>
                </w:rPr>
                <w:t>f</w:t>
              </w:r>
              <w:r>
                <w:rPr>
                  <w:rFonts w:ascii="Times New Roman" w:hAnsi="Times New Roman"/>
                  <w:color w:val="0000FF"/>
                  <w:u w:val="single"/>
                  <w:lang w:val="ru-RU"/>
                </w:rPr>
                <w:t>44</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49</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Основное тригонометрическое тождество</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50</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Основное тригонометрическое тождество</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теме "Теорема Пифагора и начала тригонометрии"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1407</w:t>
              </w:r>
              <w:r>
                <w:rPr>
                  <w:rFonts w:ascii="Times New Roman" w:hAnsi="Times New Roman"/>
                  <w:color w:val="0000FF"/>
                  <w:u w:val="single"/>
                </w:rPr>
                <w:t>e</w:t>
              </w:r>
              <w:r>
                <w:rPr>
                  <w:rFonts w:ascii="Times New Roman" w:hAnsi="Times New Roman"/>
                  <w:color w:val="0000FF"/>
                  <w:u w:val="single"/>
                  <w:lang w:val="ru-RU"/>
                </w:rPr>
                <w:t>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52</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Вписанные и центральные углы, угол между касательной и хордой</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1415</w:t>
              </w:r>
              <w:r>
                <w:rPr>
                  <w:rFonts w:ascii="Times New Roman" w:hAnsi="Times New Roman"/>
                  <w:color w:val="0000FF"/>
                  <w:u w:val="single"/>
                </w:rPr>
                <w:t>b</w:t>
              </w:r>
              <w:r>
                <w:rPr>
                  <w:rFonts w:ascii="Times New Roman" w:hAnsi="Times New Roman"/>
                  <w:color w:val="0000FF"/>
                  <w:u w:val="single"/>
                  <w:lang w:val="ru-RU"/>
                </w:rPr>
                <w:t>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53</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Вписанные и центральные углы, угол между касательной и хордой</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141940</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54</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Вписанные и центральные углы, угол между касательной и хордой</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b</w:t>
              </w:r>
              <w:r>
                <w:rPr>
                  <w:rFonts w:ascii="Times New Roman" w:hAnsi="Times New Roman"/>
                  <w:color w:val="0000FF"/>
                  <w:u w:val="single"/>
                  <w:lang w:val="ru-RU"/>
                </w:rPr>
                <w:t>34</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55</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Углы между хордами и секущими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56</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Углы между хордами и секущими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57</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Вписанные и описанные четырёхугольники, их признаки и свойства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140</w:t>
              </w:r>
              <w:r>
                <w:rPr>
                  <w:rFonts w:ascii="Times New Roman" w:hAnsi="Times New Roman"/>
                  <w:color w:val="0000FF"/>
                  <w:u w:val="single"/>
                </w:rPr>
                <w:t>f</w:t>
              </w:r>
              <w:r>
                <w:rPr>
                  <w:rFonts w:ascii="Times New Roman" w:hAnsi="Times New Roman"/>
                  <w:color w:val="0000FF"/>
                  <w:u w:val="single"/>
                  <w:lang w:val="ru-RU"/>
                </w:rPr>
                <w:t>86</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58</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Вписанные и описанные четырёхугольники, их признаки и свойства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1416</w:t>
              </w:r>
              <w:r>
                <w:rPr>
                  <w:rFonts w:ascii="Times New Roman" w:hAnsi="Times New Roman"/>
                  <w:color w:val="0000FF"/>
                  <w:u w:val="single"/>
                </w:rPr>
                <w:t>d</w:t>
              </w:r>
              <w:r>
                <w:rPr>
                  <w:rFonts w:ascii="Times New Roman" w:hAnsi="Times New Roman"/>
                  <w:color w:val="0000FF"/>
                  <w:u w:val="single"/>
                  <w:lang w:val="ru-RU"/>
                </w:rPr>
                <w:t>4</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59</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Вписанные и описанные четырёхугольники, их признаки и свойства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1416</w:t>
              </w:r>
              <w:r>
                <w:rPr>
                  <w:rFonts w:ascii="Times New Roman" w:hAnsi="Times New Roman"/>
                  <w:color w:val="0000FF"/>
                  <w:u w:val="single"/>
                </w:rPr>
                <w:t>d</w:t>
              </w:r>
              <w:r>
                <w:rPr>
                  <w:rFonts w:ascii="Times New Roman" w:hAnsi="Times New Roman"/>
                  <w:color w:val="0000FF"/>
                  <w:u w:val="single"/>
                  <w:lang w:val="ru-RU"/>
                </w:rPr>
                <w:t>4</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60</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61</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62</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Взаимное расположение двух окружностей, общие касательные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1410</w:t>
              </w:r>
              <w:r>
                <w:rPr>
                  <w:rFonts w:ascii="Times New Roman" w:hAnsi="Times New Roman"/>
                  <w:color w:val="0000FF"/>
                  <w:u w:val="single"/>
                </w:rPr>
                <w:t>a</w:t>
              </w:r>
              <w:r>
                <w:rPr>
                  <w:rFonts w:ascii="Times New Roman" w:hAnsi="Times New Roman"/>
                  <w:color w:val="0000FF"/>
                  <w:u w:val="single"/>
                  <w:lang w:val="ru-RU"/>
                </w:rPr>
                <w:t>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63</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Касание окружностей</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1410</w:t>
              </w:r>
              <w:r>
                <w:rPr>
                  <w:rFonts w:ascii="Times New Roman" w:hAnsi="Times New Roman"/>
                  <w:color w:val="0000FF"/>
                  <w:u w:val="single"/>
                </w:rPr>
                <w:t>a</w:t>
              </w:r>
              <w:r>
                <w:rPr>
                  <w:rFonts w:ascii="Times New Roman" w:hAnsi="Times New Roman"/>
                  <w:color w:val="0000FF"/>
                  <w:u w:val="single"/>
                  <w:lang w:val="ru-RU"/>
                </w:rPr>
                <w:t>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64</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c</w:t>
              </w:r>
              <w:r>
                <w:rPr>
                  <w:rFonts w:ascii="Times New Roman" w:hAnsi="Times New Roman"/>
                  <w:color w:val="0000FF"/>
                  <w:u w:val="single"/>
                  <w:lang w:val="ru-RU"/>
                </w:rPr>
                <w:t>88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65</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ddc</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66</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efe</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67</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Итоговая контрольная работа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142368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68</w:t>
            </w:r>
          </w:p>
        </w:tc>
        <w:tc>
          <w:tcPr>
            <w:tcW w:w="4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1420</w:t>
              </w:r>
              <w:r>
                <w:rPr>
                  <w:rFonts w:ascii="Times New Roman" w:hAnsi="Times New Roman"/>
                  <w:color w:val="0000FF"/>
                  <w:u w:val="single"/>
                </w:rPr>
                <w:t>ac</w:t>
              </w:r>
            </w:hyperlink>
          </w:p>
        </w:tc>
      </w:tr>
      <w:tr>
        <w:trPr>
          <w:trHeight w:val="144" w:hRule="atLeast"/>
        </w:trPr>
        <w:tc>
          <w:tcPr>
            <w:tcW w:w="489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6</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83"/>
        <w:gridCol w:w="4025"/>
        <w:gridCol w:w="1172"/>
        <w:gridCol w:w="1841"/>
        <w:gridCol w:w="1911"/>
        <w:gridCol w:w="1346"/>
        <w:gridCol w:w="2861"/>
      </w:tblGrid>
      <w:tr>
        <w:trPr>
          <w:trHeight w:val="144" w:hRule="atLeast"/>
        </w:trPr>
        <w:tc>
          <w:tcPr>
            <w:tcW w:w="88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r>
          </w:p>
        </w:tc>
        <w:tc>
          <w:tcPr>
            <w:tcW w:w="402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Тема урока</w:t>
            </w:r>
          </w:p>
          <w:p>
            <w:pPr>
              <w:pStyle w:val="Normal"/>
              <w:widowControl w:val="false"/>
              <w:spacing w:before="0" w:after="0"/>
              <w:ind w:left="135" w:hanging="0"/>
              <w:rPr>
                <w:lang w:val="ru-RU"/>
              </w:rPr>
            </w:pPr>
            <w:r>
              <w:rPr/>
            </w:r>
          </w:p>
        </w:tc>
        <w:tc>
          <w:tcPr>
            <w:tcW w:w="492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Дата изучения</w:t>
            </w:r>
          </w:p>
          <w:p>
            <w:pPr>
              <w:pStyle w:val="Normal"/>
              <w:widowControl w:val="false"/>
              <w:spacing w:before="0" w:after="0"/>
              <w:ind w:left="135" w:hanging="0"/>
              <w:rPr>
                <w:lang w:val="ru-RU"/>
              </w:rPr>
            </w:pPr>
            <w:r>
              <w:rPr/>
            </w:r>
          </w:p>
        </w:tc>
        <w:tc>
          <w:tcPr>
            <w:tcW w:w="28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r>
          </w:p>
        </w:tc>
      </w:tr>
      <w:tr>
        <w:trPr>
          <w:trHeight w:val="144" w:hRule="atLeast"/>
        </w:trPr>
        <w:tc>
          <w:tcPr>
            <w:tcW w:w="883"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025"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Контрольные работы</w:t>
            </w:r>
          </w:p>
          <w:p>
            <w:pPr>
              <w:pStyle w:val="Normal"/>
              <w:widowControl w:val="false"/>
              <w:spacing w:before="0" w:after="0"/>
              <w:ind w:left="135" w:hanging="0"/>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Практические работы</w:t>
            </w:r>
          </w:p>
          <w:p>
            <w:pPr>
              <w:pStyle w:val="Normal"/>
              <w:widowControl w:val="false"/>
              <w:spacing w:before="0" w:after="0"/>
              <w:ind w:left="135" w:hanging="0"/>
              <w:rPr>
                <w:lang w:val="ru-RU"/>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286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Определение тригонометрических функций углов от 0° до 180°</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1424</w:t>
              </w:r>
              <w:r>
                <w:rPr>
                  <w:rFonts w:ascii="Times New Roman" w:hAnsi="Times New Roman"/>
                  <w:color w:val="0000FF"/>
                  <w:u w:val="single"/>
                </w:rPr>
                <w:t>bc</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Формулы приведения</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Теорема косинусов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14336</w:t>
              </w:r>
              <w:r>
                <w:rPr>
                  <w:rFonts w:ascii="Times New Roman" w:hAnsi="Times New Roman"/>
                  <w:color w:val="0000FF"/>
                  <w:u w:val="single"/>
                </w:rPr>
                <w:t>c</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Теорема косинусов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Теорема косинусов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e</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Теорема синусов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a</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Теорема синусов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Теорема синусов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Нахождение длин сторон и величин углов треугольников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1430</w:t>
              </w:r>
              <w:r>
                <w:rPr>
                  <w:rFonts w:ascii="Times New Roman" w:hAnsi="Times New Roman"/>
                  <w:color w:val="0000FF"/>
                  <w:u w:val="single"/>
                </w:rPr>
                <w:t>b</w:t>
              </w:r>
              <w:r>
                <w:rPr>
                  <w:rFonts w:ascii="Times New Roman" w:hAnsi="Times New Roman"/>
                  <w:color w:val="0000FF"/>
                  <w:u w:val="single"/>
                  <w:lang w:val="ru-RU"/>
                </w:rPr>
                <w:t>0</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треугольников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ac</w:t>
              </w:r>
              <w:r>
                <w:rPr>
                  <w:rFonts w:ascii="Times New Roman" w:hAnsi="Times New Roman"/>
                  <w:color w:val="0000FF"/>
                  <w:u w:val="single"/>
                  <w:lang w:val="ru-RU"/>
                </w:rPr>
                <w:t>0</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треугольников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ac</w:t>
              </w:r>
              <w:r>
                <w:rPr>
                  <w:rFonts w:ascii="Times New Roman" w:hAnsi="Times New Roman"/>
                  <w:color w:val="0000FF"/>
                  <w:u w:val="single"/>
                  <w:lang w:val="ru-RU"/>
                </w:rPr>
                <w:t>0</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треугольников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ac</w:t>
              </w:r>
              <w:r>
                <w:rPr>
                  <w:rFonts w:ascii="Times New Roman" w:hAnsi="Times New Roman"/>
                  <w:color w:val="0000FF"/>
                  <w:u w:val="single"/>
                  <w:lang w:val="ru-RU"/>
                </w:rPr>
                <w:t>0</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треугольников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ac</w:t>
              </w:r>
              <w:r>
                <w:rPr>
                  <w:rFonts w:ascii="Times New Roman" w:hAnsi="Times New Roman"/>
                  <w:color w:val="0000FF"/>
                  <w:u w:val="single"/>
                  <w:lang w:val="ru-RU"/>
                </w:rPr>
                <w:t>0</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Практическое применение теорем синусов и косинусов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c</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Практическое применение теорем синусов и косинусов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теме "Решение треугольников"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14392</w:t>
              </w:r>
              <w:r>
                <w:rPr>
                  <w:rFonts w:ascii="Times New Roman" w:hAnsi="Times New Roman"/>
                  <w:color w:val="0000FF"/>
                  <w:u w:val="single"/>
                </w:rPr>
                <w:t>a</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Понятие о преобразовании подобия</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w:t>
              </w:r>
              <w:r>
                <w:rPr>
                  <w:rFonts w:ascii="Times New Roman" w:hAnsi="Times New Roman"/>
                  <w:color w:val="0000FF"/>
                  <w:u w:val="single"/>
                </w:rPr>
                <w:t>ab</w:t>
              </w:r>
              <w:r>
                <w:rPr>
                  <w:rFonts w:ascii="Times New Roman" w:hAnsi="Times New Roman"/>
                  <w:color w:val="0000FF"/>
                  <w:u w:val="single"/>
                  <w:lang w:val="ru-RU"/>
                </w:rPr>
                <w:t>0</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Соответственные элементы подобных фигур</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w:t>
              </w:r>
              <w:r>
                <w:rPr>
                  <w:rFonts w:ascii="Times New Roman" w:hAnsi="Times New Roman"/>
                  <w:color w:val="0000FF"/>
                  <w:u w:val="single"/>
                </w:rPr>
                <w:t>de</w:t>
              </w:r>
              <w:r>
                <w:rPr>
                  <w:rFonts w:ascii="Times New Roman" w:hAnsi="Times New Roman"/>
                  <w:color w:val="0000FF"/>
                  <w:u w:val="single"/>
                  <w:lang w:val="ru-RU"/>
                </w:rPr>
                <w:t>4</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Соответственные элементы подобных фигур</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14406</w:t>
              </w:r>
              <w:r>
                <w:rPr>
                  <w:rFonts w:ascii="Times New Roman" w:hAnsi="Times New Roman"/>
                  <w:color w:val="0000FF"/>
                  <w:u w:val="single"/>
                </w:rPr>
                <w:t>e</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1441</w:t>
              </w:r>
              <w:r>
                <w:rPr>
                  <w:rFonts w:ascii="Times New Roman" w:hAnsi="Times New Roman"/>
                  <w:color w:val="0000FF"/>
                  <w:u w:val="single"/>
                </w:rPr>
                <w:t>a</w:t>
              </w:r>
              <w:r>
                <w:rPr>
                  <w:rFonts w:ascii="Times New Roman" w:hAnsi="Times New Roman"/>
                  <w:color w:val="0000FF"/>
                  <w:u w:val="single"/>
                  <w:lang w:val="ru-RU"/>
                </w:rPr>
                <w:t>4</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1442</w:t>
              </w:r>
              <w:r>
                <w:rPr>
                  <w:rFonts w:ascii="Times New Roman" w:hAnsi="Times New Roman"/>
                  <w:color w:val="0000FF"/>
                  <w:u w:val="single"/>
                </w:rPr>
                <w:t>da</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Применение теорем в решении геометрических задач</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w:t>
              </w:r>
              <w:r>
                <w:rPr>
                  <w:rFonts w:ascii="Times New Roman" w:hAnsi="Times New Roman"/>
                  <w:color w:val="0000FF"/>
                  <w:u w:val="single"/>
                </w:rPr>
                <w:t>f</w:t>
              </w:r>
              <w:r>
                <w:rPr>
                  <w:rFonts w:ascii="Times New Roman" w:hAnsi="Times New Roman"/>
                  <w:color w:val="0000FF"/>
                  <w:u w:val="single"/>
                  <w:lang w:val="ru-RU"/>
                </w:rPr>
                <w:t>06</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Применение теорем в решении геометрических задач</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1443</w:t>
              </w:r>
              <w:r>
                <w:rPr>
                  <w:rFonts w:ascii="Times New Roman" w:hAnsi="Times New Roman"/>
                  <w:color w:val="0000FF"/>
                  <w:u w:val="single"/>
                </w:rPr>
                <w:t>fc</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Применение теорем в решении геометрических задач</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144578</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1447</w:t>
              </w:r>
              <w:r>
                <w:rPr>
                  <w:rFonts w:ascii="Times New Roman" w:hAnsi="Times New Roman"/>
                  <w:color w:val="0000FF"/>
                  <w:u w:val="single"/>
                </w:rPr>
                <w:t>a</w:t>
              </w:r>
              <w:r>
                <w:rPr>
                  <w:rFonts w:ascii="Times New Roman" w:hAnsi="Times New Roman"/>
                  <w:color w:val="0000FF"/>
                  <w:u w:val="single"/>
                  <w:lang w:val="ru-RU"/>
                </w:rPr>
                <w:t>8</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Определение векторов. Физический и геометрический смысл векторов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144960</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Сложение и вычитание векторов, умножение вектора на число</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Сложение и вычитание векторов, умножение вектора на число</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w:t>
              </w:r>
              <w:r>
                <w:rPr>
                  <w:rFonts w:ascii="Times New Roman" w:hAnsi="Times New Roman"/>
                  <w:color w:val="0000FF"/>
                  <w:u w:val="single"/>
                </w:rPr>
                <w:t>d</w:t>
              </w:r>
              <w:r>
                <w:rPr>
                  <w:rFonts w:ascii="Times New Roman" w:hAnsi="Times New Roman"/>
                  <w:color w:val="0000FF"/>
                  <w:u w:val="single"/>
                  <w:lang w:val="ru-RU"/>
                </w:rPr>
                <w:t>52</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Сложение и вычитание векторов, умножение вектора на число</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Разложение вектора по двум неколлинеарным векторам</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Координаты вектора</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w:t>
              </w:r>
              <w:r>
                <w:rPr>
                  <w:rFonts w:ascii="Times New Roman" w:hAnsi="Times New Roman"/>
                  <w:color w:val="0000FF"/>
                  <w:u w:val="single"/>
                </w:rPr>
                <w:t>fbe</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14539</w:t>
              </w:r>
              <w:r>
                <w:rPr>
                  <w:rFonts w:ascii="Times New Roman" w:hAnsi="Times New Roman"/>
                  <w:color w:val="0000FF"/>
                  <w:u w:val="single"/>
                </w:rPr>
                <w:t>c</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14550</w:t>
              </w:r>
              <w:r>
                <w:rPr>
                  <w:rFonts w:ascii="Times New Roman" w:hAnsi="Times New Roman"/>
                  <w:color w:val="0000FF"/>
                  <w:u w:val="single"/>
                </w:rPr>
                <w:t>e</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35</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с помощью векторов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a</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36</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с помощью векторов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1458</w:t>
              </w:r>
              <w:r>
                <w:rPr>
                  <w:rFonts w:ascii="Times New Roman" w:hAnsi="Times New Roman"/>
                  <w:color w:val="0000FF"/>
                  <w:u w:val="single"/>
                </w:rPr>
                <w:t>c</w:t>
              </w:r>
              <w:r>
                <w:rPr>
                  <w:rFonts w:ascii="Times New Roman" w:hAnsi="Times New Roman"/>
                  <w:color w:val="0000FF"/>
                  <w:u w:val="single"/>
                  <w:lang w:val="ru-RU"/>
                </w:rPr>
                <w:t>4</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37</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Применение векторов для решения задач физики</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38</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теме "Векторы"</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w:t>
              </w:r>
              <w:r>
                <w:rPr>
                  <w:rFonts w:ascii="Times New Roman" w:hAnsi="Times New Roman"/>
                  <w:color w:val="0000FF"/>
                  <w:u w:val="single"/>
                </w:rPr>
                <w:t>b</w:t>
              </w:r>
              <w:r>
                <w:rPr>
                  <w:rFonts w:ascii="Times New Roman" w:hAnsi="Times New Roman"/>
                  <w:color w:val="0000FF"/>
                  <w:u w:val="single"/>
                  <w:lang w:val="ru-RU"/>
                </w:rPr>
                <w:t>08</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39</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Декартовы координаты точек на плоскости</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40</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Уравнение прямой</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Уравнение прямой</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Уравнение окружности</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14635</w:t>
              </w:r>
              <w:r>
                <w:rPr>
                  <w:rFonts w:ascii="Times New Roman" w:hAnsi="Times New Roman"/>
                  <w:color w:val="0000FF"/>
                  <w:u w:val="single"/>
                </w:rPr>
                <w:t>a</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43</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Координаты точек пересечения окружности и прямой</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146620</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44</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Метод координат при решении геометрических задач, практических задач</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45</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Метод координат при решении геометрических задач, практических задач</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46</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Метод координат при решении геометрических задач, практических задач</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47</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теме "Декартовы координаты на плоскости"</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48</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Правильные многоугольники, вычисление их элементов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w:t>
              </w:r>
              <w:r>
                <w:rPr>
                  <w:rFonts w:ascii="Times New Roman" w:hAnsi="Times New Roman"/>
                  <w:color w:val="0000FF"/>
                  <w:u w:val="single"/>
                </w:rPr>
                <w:t>fda</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49</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Число π. Длина окружности</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1472</w:t>
              </w:r>
              <w:r>
                <w:rPr>
                  <w:rFonts w:ascii="Times New Roman" w:hAnsi="Times New Roman"/>
                  <w:color w:val="0000FF"/>
                  <w:u w:val="single"/>
                </w:rPr>
                <w:t>c</w:t>
              </w:r>
              <w:r>
                <w:rPr>
                  <w:rFonts w:ascii="Times New Roman" w:hAnsi="Times New Roman"/>
                  <w:color w:val="0000FF"/>
                  <w:u w:val="single"/>
                  <w:lang w:val="ru-RU"/>
                </w:rPr>
                <w:t>8</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50</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Число π. Длина окружности</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14714</w:t>
              </w:r>
              <w:r>
                <w:rPr>
                  <w:rFonts w:ascii="Times New Roman" w:hAnsi="Times New Roman"/>
                  <w:color w:val="0000FF"/>
                  <w:u w:val="single"/>
                </w:rPr>
                <w:t>c</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Длина дуги окружности</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52</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Радианная мера угла</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14714</w:t>
              </w:r>
              <w:r>
                <w:rPr>
                  <w:rFonts w:ascii="Times New Roman" w:hAnsi="Times New Roman"/>
                  <w:color w:val="0000FF"/>
                  <w:u w:val="single"/>
                </w:rPr>
                <w:t>c</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53</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Площадь круга, сектора, сегмента</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147426</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54</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Площадь круга, сектора, сегмента</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147750</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55</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Площадь круга, сектора, сегмента</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147750</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56</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Понятие о движении плоскости</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w:t>
              </w:r>
              <w:r>
                <w:rPr>
                  <w:rFonts w:ascii="Times New Roman" w:hAnsi="Times New Roman"/>
                  <w:color w:val="0000FF"/>
                  <w:u w:val="single"/>
                </w:rPr>
                <w:t>c</w:t>
              </w:r>
              <w:r>
                <w:rPr>
                  <w:rFonts w:ascii="Times New Roman" w:hAnsi="Times New Roman"/>
                  <w:color w:val="0000FF"/>
                  <w:u w:val="single"/>
                  <w:lang w:val="ru-RU"/>
                </w:rPr>
                <w:t>82</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57</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Параллельный перенос, поворот</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w:t>
              </w:r>
              <w:r>
                <w:rPr>
                  <w:rFonts w:ascii="Times New Roman" w:hAnsi="Times New Roman"/>
                  <w:color w:val="0000FF"/>
                  <w:u w:val="single"/>
                </w:rPr>
                <w:t>f</w:t>
              </w:r>
              <w:r>
                <w:rPr>
                  <w:rFonts w:ascii="Times New Roman" w:hAnsi="Times New Roman"/>
                  <w:color w:val="0000FF"/>
                  <w:u w:val="single"/>
                  <w:lang w:val="ru-RU"/>
                </w:rPr>
                <w:t>16</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58</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Параллельный перенос, поворот</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w:t>
              </w:r>
              <w:r>
                <w:rPr>
                  <w:rFonts w:ascii="Times New Roman" w:hAnsi="Times New Roman"/>
                  <w:color w:val="0000FF"/>
                  <w:u w:val="single"/>
                </w:rPr>
                <w:t>f</w:t>
              </w:r>
              <w:r>
                <w:rPr>
                  <w:rFonts w:ascii="Times New Roman" w:hAnsi="Times New Roman"/>
                  <w:color w:val="0000FF"/>
                  <w:u w:val="single"/>
                  <w:lang w:val="ru-RU"/>
                </w:rPr>
                <w:t>16</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59</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Параллельный перенос, поворот</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60</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Параллельный перенос, поворот</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61</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Применение движений при решении задач</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1480</w:t>
              </w:r>
              <w:r>
                <w:rPr>
                  <w:rFonts w:ascii="Times New Roman" w:hAnsi="Times New Roman"/>
                  <w:color w:val="0000FF"/>
                  <w:u w:val="single"/>
                </w:rPr>
                <w:t>e</w:t>
              </w:r>
              <w:r>
                <w:rPr>
                  <w:rFonts w:ascii="Times New Roman" w:hAnsi="Times New Roman"/>
                  <w:color w:val="0000FF"/>
                  <w:u w:val="single"/>
                  <w:lang w:val="ru-RU"/>
                </w:rPr>
                <w:t>2</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62</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63</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148524</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64</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148650</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65</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66</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67</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Итоговая контрольная работа</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148920</w:t>
              </w:r>
            </w:hyperlink>
          </w:p>
        </w:tc>
      </w:tr>
      <w:tr>
        <w:trPr>
          <w:trHeight w:val="144" w:hRule="atLeast"/>
        </w:trPr>
        <w:tc>
          <w:tcPr>
            <w:tcW w:w="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68</w:t>
            </w:r>
          </w:p>
        </w:tc>
        <w:tc>
          <w:tcPr>
            <w:tcW w:w="40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Повторение, обобщение, систематизация знаний</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490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6</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w:t>
            </w:r>
          </w:p>
        </w:tc>
        <w:tc>
          <w:tcPr>
            <w:tcW w:w="420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sectPr>
          <w:type w:val="nextPage"/>
          <w:pgSz w:orient="landscape" w:w="16383" w:h="11906"/>
          <w:pgMar w:left="1701" w:right="850" w:header="0" w:top="1134" w:footer="0" w:bottom="1134" w:gutter="0"/>
          <w:pgNumType w:fmt="decimal"/>
          <w:formProt w:val="false"/>
          <w:textDirection w:val="lrTb"/>
          <w:docGrid w:type="default" w:linePitch="100" w:charSpace="4096"/>
        </w:sectPr>
        <w:pStyle w:val="Normal"/>
        <w:rPr>
          <w:lang w:val="ru-RU"/>
        </w:rPr>
      </w:pPr>
      <w:r>
        <w:rPr/>
      </w:r>
    </w:p>
    <w:p>
      <w:pPr>
        <w:pStyle w:val="Normal"/>
        <w:spacing w:lineRule="auto" w:line="336" w:before="199" w:after="199"/>
        <w:ind w:left="120" w:hanging="0"/>
        <w:rPr>
          <w:lang w:val="ru-RU"/>
        </w:rPr>
      </w:pPr>
      <w:bookmarkStart w:id="14" w:name="block-62002058"/>
      <w:bookmarkStart w:id="15" w:name="block-62002059"/>
      <w:bookmarkEnd w:id="14"/>
      <w:bookmarkEnd w:id="15"/>
      <w:r>
        <w:rPr>
          <w:rFonts w:ascii="Times New Roman" w:hAnsi="Times New Roman"/>
          <w:b/>
          <w:color w:val="000000"/>
          <w:sz w:val="28"/>
          <w:lang w:val="ru-RU"/>
        </w:rPr>
        <w:t>ПРОВЕРЯЕМЫЕ ТРЕБОВАНИЯ К РЕЗУЛЬТАТАМ ОСВОЕНИЯ ОСНОВНОЙ ОБРАЗОВАТЕЛЬНОЙ ПРОГРАММЫ</w:t>
      </w:r>
    </w:p>
    <w:p>
      <w:pPr>
        <w:pStyle w:val="Normal"/>
        <w:spacing w:lineRule="auto" w:line="336" w:before="199" w:after="199"/>
        <w:ind w:left="120" w:hanging="0"/>
        <w:rPr>
          <w:lang w:val="ru-RU"/>
        </w:rPr>
      </w:pPr>
      <w:r>
        <w:rPr>
          <w:lang w:val="ru-RU"/>
        </w:rPr>
      </w:r>
    </w:p>
    <w:p>
      <w:pPr>
        <w:pStyle w:val="Normal"/>
        <w:spacing w:lineRule="auto" w:line="336" w:before="199" w:after="199"/>
        <w:ind w:left="120" w:hanging="0"/>
        <w:rPr>
          <w:lang w:val="ru-RU"/>
        </w:rPr>
      </w:pPr>
      <w:r>
        <w:rPr>
          <w:rFonts w:ascii="Times New Roman" w:hAnsi="Times New Roman"/>
          <w:b/>
          <w:color w:val="000000"/>
          <w:sz w:val="28"/>
        </w:rPr>
        <w:t>7 КЛАСС</w:t>
      </w:r>
    </w:p>
    <w:p>
      <w:pPr>
        <w:pStyle w:val="Normal"/>
        <w:spacing w:before="0" w:after="0"/>
        <w:ind w:left="120" w:hanging="0"/>
        <w:rPr>
          <w:lang w:val="ru-RU"/>
        </w:rPr>
      </w:pPr>
      <w:r>
        <w:rPr/>
      </w:r>
    </w:p>
    <w:tbl>
      <w:tblPr>
        <w:tblW w:w="9380" w:type="dxa"/>
        <w:jc w:val="left"/>
        <w:tblInd w:w="175" w:type="dxa"/>
        <w:tblLayout w:type="fixed"/>
        <w:tblCellMar>
          <w:top w:w="50" w:type="dxa"/>
          <w:left w:w="100" w:type="dxa"/>
          <w:bottom w:w="0" w:type="dxa"/>
          <w:right w:w="108" w:type="dxa"/>
        </w:tblCellMar>
        <w:tblLook w:firstRow="1" w:noVBand="1" w:lastRow="0" w:firstColumn="1" w:lastColumn="0" w:noHBand="0" w:val="04a0"/>
      </w:tblPr>
      <w:tblGrid>
        <w:gridCol w:w="1991"/>
        <w:gridCol w:w="7388"/>
      </w:tblGrid>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272" w:hanging="0"/>
              <w:rPr>
                <w:lang w:val="ru-RU"/>
              </w:rPr>
            </w:pPr>
            <w:r>
              <w:rPr>
                <w:rFonts w:ascii="Times New Roman" w:hAnsi="Times New Roman"/>
                <w:b/>
                <w:color w:val="000000"/>
                <w:sz w:val="24"/>
              </w:rPr>
              <w:t xml:space="preserve"> </w:t>
            </w:r>
            <w:r>
              <w:rPr>
                <w:rFonts w:ascii="Times New Roman" w:hAnsi="Times New Roman"/>
                <w:b/>
                <w:color w:val="000000"/>
                <w:sz w:val="24"/>
              </w:rPr>
              <w:t>Код проверяемого результата</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272" w:hanging="0"/>
              <w:rPr>
                <w:lang w:val="ru-RU"/>
              </w:rPr>
            </w:pPr>
            <w:r>
              <w:rPr>
                <w:rFonts w:ascii="Times New Roman" w:hAnsi="Times New Roman"/>
                <w:b/>
                <w:color w:val="000000"/>
                <w:sz w:val="24"/>
                <w:lang w:val="ru-RU"/>
              </w:rPr>
              <w:t xml:space="preserve"> </w:t>
            </w:r>
            <w:r>
              <w:rPr>
                <w:rFonts w:ascii="Times New Roman" w:hAnsi="Times New Roman"/>
                <w:b/>
                <w:color w:val="000000"/>
                <w:sz w:val="24"/>
                <w:lang w:val="ru-RU"/>
              </w:rPr>
              <w:t>Проверяемые предметные результаты освоения основной образовательной программы основного общего образования</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rPr>
              <w:t>Геометрия</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6.1</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6.2</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 xml:space="preserve">Делать грубую оценку линейных и угловых величин предметов в реальной жизни, размеров природных объектов. </w:t>
            </w:r>
            <w:r>
              <w:rPr>
                <w:rFonts w:ascii="Times New Roman" w:hAnsi="Times New Roman"/>
                <w:color w:val="000000"/>
                <w:sz w:val="24"/>
              </w:rPr>
              <w:t>Различать размеры этих объектов по порядку величины</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6.3</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Строить чертежи к геометрическим задачам</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6.4</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6.5</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Проводить логические рассуждения с использованием геометрических теорем</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6.6</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6.7</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6.8</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Решать задачи на клетчатой бумаге</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6.9</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 xml:space="preserve">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w:t>
            </w:r>
            <w:r>
              <w:rPr>
                <w:rFonts w:ascii="Times New Roman" w:hAnsi="Times New Roman"/>
                <w:color w:val="000000"/>
                <w:sz w:val="24"/>
              </w:rPr>
              <w:t>Решать практические задачи на нахождение углов</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6.10</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6.11</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 xml:space="preserve">Формулировать определения окружности и круга, хорды и диаметра окружности, пользоваться их свойствами. </w:t>
            </w:r>
            <w:r>
              <w:rPr>
                <w:rFonts w:ascii="Times New Roman" w:hAnsi="Times New Roman"/>
                <w:color w:val="000000"/>
                <w:sz w:val="24"/>
              </w:rPr>
              <w:t>Уметь применять эти свойства при решении задач</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6.12</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6.13</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6.14</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Пользоваться простейшими геометрическими неравенствами, понимать их практический смысл</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6.15</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Проводить основные геометрические построения с помощью циркуля и линейки</w:t>
            </w:r>
          </w:p>
        </w:tc>
      </w:tr>
    </w:tbl>
    <w:p>
      <w:pPr>
        <w:pStyle w:val="Normal"/>
        <w:spacing w:before="0" w:after="0"/>
        <w:ind w:left="120" w:hanging="0"/>
        <w:rPr>
          <w:lang w:val="ru-RU"/>
        </w:rPr>
      </w:pPr>
      <w:r>
        <w:rPr>
          <w:lang w:val="ru-RU"/>
        </w:rPr>
      </w:r>
    </w:p>
    <w:p>
      <w:pPr>
        <w:pStyle w:val="Normal"/>
        <w:spacing w:before="199" w:after="199"/>
        <w:ind w:left="120" w:hanging="0"/>
        <w:rPr>
          <w:lang w:val="ru-RU"/>
        </w:rPr>
      </w:pPr>
      <w:r>
        <w:rPr>
          <w:rFonts w:ascii="Times New Roman" w:hAnsi="Times New Roman"/>
          <w:b/>
          <w:color w:val="000000"/>
          <w:sz w:val="28"/>
        </w:rPr>
        <w:t>8 КЛАСС</w:t>
      </w:r>
    </w:p>
    <w:p>
      <w:pPr>
        <w:pStyle w:val="Normal"/>
        <w:spacing w:before="0" w:after="0"/>
        <w:ind w:left="120" w:hanging="0"/>
        <w:rPr>
          <w:lang w:val="ru-RU"/>
        </w:rPr>
      </w:pPr>
      <w:r>
        <w:rPr/>
      </w:r>
    </w:p>
    <w:tbl>
      <w:tblPr>
        <w:tblW w:w="9380" w:type="dxa"/>
        <w:jc w:val="left"/>
        <w:tblInd w:w="175" w:type="dxa"/>
        <w:tblLayout w:type="fixed"/>
        <w:tblCellMar>
          <w:top w:w="50" w:type="dxa"/>
          <w:left w:w="100" w:type="dxa"/>
          <w:bottom w:w="0" w:type="dxa"/>
          <w:right w:w="108" w:type="dxa"/>
        </w:tblCellMar>
        <w:tblLook w:firstRow="1" w:noVBand="1" w:lastRow="0" w:firstColumn="1" w:lastColumn="0" w:noHBand="0" w:val="04a0"/>
      </w:tblPr>
      <w:tblGrid>
        <w:gridCol w:w="1991"/>
        <w:gridCol w:w="7388"/>
      </w:tblGrid>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272" w:hanging="0"/>
              <w:rPr>
                <w:lang w:val="ru-RU"/>
              </w:rPr>
            </w:pPr>
            <w:r>
              <w:rPr>
                <w:rFonts w:ascii="Times New Roman" w:hAnsi="Times New Roman"/>
                <w:b/>
                <w:color w:val="000000"/>
                <w:sz w:val="24"/>
              </w:rPr>
              <w:t xml:space="preserve"> </w:t>
            </w:r>
            <w:r>
              <w:rPr>
                <w:rFonts w:ascii="Times New Roman" w:hAnsi="Times New Roman"/>
                <w:b/>
                <w:color w:val="000000"/>
                <w:sz w:val="24"/>
              </w:rPr>
              <w:t>Код проверяемого результата</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272" w:hanging="0"/>
              <w:rPr>
                <w:lang w:val="ru-RU"/>
              </w:rPr>
            </w:pPr>
            <w:r>
              <w:rPr>
                <w:rFonts w:ascii="Times New Roman" w:hAnsi="Times New Roman"/>
                <w:b/>
                <w:color w:val="000000"/>
                <w:sz w:val="24"/>
                <w:lang w:val="ru-RU"/>
              </w:rPr>
              <w:t xml:space="preserve"> </w:t>
            </w:r>
            <w:r>
              <w:rPr>
                <w:rFonts w:ascii="Times New Roman" w:hAnsi="Times New Roman"/>
                <w:b/>
                <w:color w:val="000000"/>
                <w:sz w:val="24"/>
                <w:lang w:val="ru-RU"/>
              </w:rPr>
              <w:t>Проверяемые предметные результаты освоения основной образовательной программы основного общего образования</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rPr>
              <w:t>Геометрия</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6.1</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Распознавать основные виды четырёхугольников, их элементы, пользоваться их свойствами при решении геометрических задач</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6.2</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Применять свойства точки пересечения медиан треугольника (центра масс) в решении задач</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6.3</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6.4</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Применять признаки подобия треугольников в решении геометрических задач</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6.5</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6.6</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 xml:space="preserve">Владеть понятиями синуса, косинуса и тангенса острого угла прямоугольного треугольника. </w:t>
            </w:r>
            <w:r>
              <w:rPr>
                <w:rFonts w:ascii="Times New Roman" w:hAnsi="Times New Roman"/>
                <w:color w:val="000000"/>
                <w:sz w:val="24"/>
              </w:rPr>
              <w:t>Пользоваться этими понятиями для решения практических задач</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6.7</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 xml:space="preserve">Вычислять (различными способами) площадь треугольника и площади многоугольных фигур (пользуясь, где необходимо, калькулятором). </w:t>
            </w:r>
            <w:r>
              <w:rPr>
                <w:rFonts w:ascii="Times New Roman" w:hAnsi="Times New Roman"/>
                <w:color w:val="000000"/>
                <w:sz w:val="24"/>
              </w:rPr>
              <w:t>Применять полученные умения в практических задачах</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6.8</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6.9</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Владеть понятием описанного четырёхугольника, применять свойства описанного четырёхугольника при решении задач</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6.10</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tc>
      </w:tr>
    </w:tbl>
    <w:p>
      <w:pPr>
        <w:pStyle w:val="Normal"/>
        <w:spacing w:before="0" w:after="0"/>
        <w:ind w:left="120" w:hanging="0"/>
        <w:rPr>
          <w:lang w:val="ru-RU"/>
        </w:rPr>
      </w:pPr>
      <w:r>
        <w:rPr>
          <w:lang w:val="ru-RU"/>
        </w:rPr>
      </w:r>
    </w:p>
    <w:p>
      <w:pPr>
        <w:pStyle w:val="Normal"/>
        <w:spacing w:before="199" w:after="199"/>
        <w:ind w:left="120" w:hanging="0"/>
        <w:rPr>
          <w:lang w:val="ru-RU"/>
        </w:rPr>
      </w:pPr>
      <w:r>
        <w:rPr>
          <w:rFonts w:ascii="Times New Roman" w:hAnsi="Times New Roman"/>
          <w:b/>
          <w:color w:val="000000"/>
          <w:sz w:val="28"/>
        </w:rPr>
        <w:t>9 КЛАСС</w:t>
      </w:r>
    </w:p>
    <w:p>
      <w:pPr>
        <w:pStyle w:val="Normal"/>
        <w:spacing w:before="0" w:after="0"/>
        <w:ind w:left="120" w:hanging="0"/>
        <w:rPr>
          <w:lang w:val="ru-RU"/>
        </w:rPr>
      </w:pPr>
      <w:r>
        <w:rPr/>
      </w:r>
    </w:p>
    <w:tbl>
      <w:tblPr>
        <w:tblW w:w="9380" w:type="dxa"/>
        <w:jc w:val="left"/>
        <w:tblInd w:w="175" w:type="dxa"/>
        <w:tblLayout w:type="fixed"/>
        <w:tblCellMar>
          <w:top w:w="50" w:type="dxa"/>
          <w:left w:w="100" w:type="dxa"/>
          <w:bottom w:w="0" w:type="dxa"/>
          <w:right w:w="108" w:type="dxa"/>
        </w:tblCellMar>
        <w:tblLook w:firstRow="1" w:noVBand="1" w:lastRow="0" w:firstColumn="1" w:lastColumn="0" w:noHBand="0" w:val="04a0"/>
      </w:tblPr>
      <w:tblGrid>
        <w:gridCol w:w="1991"/>
        <w:gridCol w:w="7388"/>
      </w:tblGrid>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272" w:hanging="0"/>
              <w:rPr>
                <w:lang w:val="ru-RU"/>
              </w:rPr>
            </w:pPr>
            <w:r>
              <w:rPr>
                <w:rFonts w:ascii="Times New Roman" w:hAnsi="Times New Roman"/>
                <w:b/>
                <w:color w:val="000000"/>
                <w:sz w:val="24"/>
              </w:rPr>
              <w:t xml:space="preserve"> </w:t>
            </w:r>
            <w:r>
              <w:rPr>
                <w:rFonts w:ascii="Times New Roman" w:hAnsi="Times New Roman"/>
                <w:b/>
                <w:color w:val="000000"/>
                <w:sz w:val="24"/>
              </w:rPr>
              <w:t>Код проверяемого результата</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272" w:hanging="0"/>
              <w:rPr>
                <w:lang w:val="ru-RU"/>
              </w:rPr>
            </w:pPr>
            <w:r>
              <w:rPr>
                <w:rFonts w:ascii="Times New Roman" w:hAnsi="Times New Roman"/>
                <w:b/>
                <w:color w:val="000000"/>
                <w:sz w:val="24"/>
                <w:lang w:val="ru-RU"/>
              </w:rPr>
              <w:t xml:space="preserve"> </w:t>
            </w:r>
            <w:r>
              <w:rPr>
                <w:rFonts w:ascii="Times New Roman" w:hAnsi="Times New Roman"/>
                <w:b/>
                <w:color w:val="000000"/>
                <w:sz w:val="24"/>
                <w:lang w:val="ru-RU"/>
              </w:rPr>
              <w:t>Проверяемые предметные результаты освоения основной образовательной программы основного общего образования</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6</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both"/>
              <w:rPr>
                <w:lang w:val="ru-RU"/>
              </w:rPr>
            </w:pPr>
            <w:r>
              <w:rPr>
                <w:rFonts w:ascii="Times New Roman" w:hAnsi="Times New Roman"/>
                <w:color w:val="000000"/>
                <w:sz w:val="24"/>
              </w:rPr>
              <w:t>Геометрия</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6.1</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both"/>
              <w:rPr>
                <w:lang w:val="ru-RU"/>
              </w:rPr>
            </w:pPr>
            <w:r>
              <w:rPr>
                <w:rFonts w:ascii="Times New Roman" w:hAnsi="Times New Roman"/>
                <w:color w:val="000000"/>
                <w:sz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6.2</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both"/>
              <w:rPr>
                <w:lang w:val="ru-RU"/>
              </w:rPr>
            </w:pPr>
            <w:r>
              <w:rPr>
                <w:rFonts w:ascii="Times New Roman" w:hAnsi="Times New Roman"/>
                <w:color w:val="000000"/>
                <w:sz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6.3</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both"/>
              <w:rPr>
                <w:lang w:val="ru-RU"/>
              </w:rPr>
            </w:pPr>
            <w:r>
              <w:rPr>
                <w:rFonts w:ascii="Times New Roman" w:hAnsi="Times New Roman"/>
                <w:color w:val="000000"/>
                <w:sz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6.4</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both"/>
              <w:rPr>
                <w:lang w:val="ru-RU"/>
              </w:rPr>
            </w:pPr>
            <w:r>
              <w:rPr>
                <w:rFonts w:ascii="Times New Roman" w:hAnsi="Times New Roman"/>
                <w:color w:val="000000"/>
                <w:sz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6.5</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both"/>
              <w:rPr>
                <w:lang w:val="ru-RU"/>
              </w:rPr>
            </w:pPr>
            <w:r>
              <w:rPr>
                <w:rFonts w:ascii="Times New Roman" w:hAnsi="Times New Roman"/>
                <w:color w:val="000000"/>
                <w:sz w:val="24"/>
                <w:lang w:val="ru-RU"/>
              </w:rPr>
              <w:t>Пользоваться теоремами о произведении отрезков хорд, о произведении отрезков секущих, о квадрате касательной</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6.6</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both"/>
              <w:rPr>
                <w:lang w:val="ru-RU"/>
              </w:rPr>
            </w:pPr>
            <w:r>
              <w:rPr>
                <w:rFonts w:ascii="Times New Roman" w:hAnsi="Times New Roman"/>
                <w:color w:val="000000"/>
                <w:sz w:val="24"/>
                <w:lang w:val="ru-RU"/>
              </w:rPr>
              <w:t xml:space="preserve">Пользоваться векторами, понимать их геометрический и физический смысл, применять их в решении геометрических и физических задач. </w:t>
            </w:r>
            <w:r>
              <w:rPr>
                <w:rFonts w:ascii="Times New Roman" w:hAnsi="Times New Roman"/>
                <w:color w:val="000000"/>
                <w:sz w:val="24"/>
              </w:rPr>
              <w:t>Применять скалярное произведение векторов для нахождения длин и углов</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6.7</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both"/>
              <w:rPr>
                <w:lang w:val="ru-RU"/>
              </w:rPr>
            </w:pPr>
            <w:r>
              <w:rPr>
                <w:rFonts w:ascii="Times New Roman" w:hAnsi="Times New Roman"/>
                <w:color w:val="000000"/>
                <w:sz w:val="24"/>
                <w:lang w:val="ru-RU"/>
              </w:rPr>
              <w:t>Пользоваться методом координат на плоскости, применять его в решении геометрических и практических задач</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6.8</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both"/>
              <w:rPr>
                <w:lang w:val="ru-RU"/>
              </w:rPr>
            </w:pPr>
            <w:r>
              <w:rPr>
                <w:rFonts w:ascii="Times New Roman" w:hAnsi="Times New Roman"/>
                <w:color w:val="000000"/>
                <w:sz w:val="24"/>
                <w:lang w:val="ru-RU"/>
              </w:rPr>
              <w:t xml:space="preserve">Владеть понятиями правильного многоугольника, длины окружности, длины дуги окружности и радианной меры угла, уметь вычислять площадь круга и его частей. </w:t>
            </w:r>
            <w:r>
              <w:rPr>
                <w:rFonts w:ascii="Times New Roman" w:hAnsi="Times New Roman"/>
                <w:color w:val="000000"/>
                <w:sz w:val="24"/>
              </w:rPr>
              <w:t>Применять полученные умения в практических задачах</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6.9</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both"/>
              <w:rPr>
                <w:lang w:val="ru-RU"/>
              </w:rPr>
            </w:pPr>
            <w:r>
              <w:rPr>
                <w:rFonts w:ascii="Times New Roman" w:hAnsi="Times New Roman"/>
                <w:color w:val="000000"/>
                <w:sz w:val="24"/>
                <w:lang w:val="ru-RU"/>
              </w:rPr>
              <w:t>Находить оси или центры симметрии фигур, применять движения плоскости в простейших случаях</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6.10</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both"/>
              <w:rPr>
                <w:lang w:val="ru-RU"/>
              </w:rPr>
            </w:pPr>
            <w:r>
              <w:rPr>
                <w:rFonts w:ascii="Times New Roman" w:hAnsi="Times New Roman"/>
                <w:color w:val="000000"/>
                <w:sz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tc>
      </w:tr>
    </w:tbl>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before="0" w:after="0"/>
        <w:ind w:left="120" w:hanging="0"/>
        <w:rPr>
          <w:lang w:val="ru-RU"/>
        </w:rPr>
      </w:pPr>
      <w:r>
        <w:rPr>
          <w:lang w:val="ru-RU"/>
        </w:rPr>
      </w:r>
    </w:p>
    <w:p>
      <w:pPr>
        <w:pStyle w:val="Normal"/>
        <w:spacing w:lineRule="auto" w:line="336" w:before="199" w:after="199"/>
        <w:ind w:left="120" w:hanging="0"/>
        <w:rPr>
          <w:lang w:val="ru-RU"/>
        </w:rPr>
      </w:pPr>
      <w:bookmarkStart w:id="16" w:name="block-62002059"/>
      <w:bookmarkStart w:id="17" w:name="block-62002061"/>
      <w:bookmarkEnd w:id="16"/>
      <w:bookmarkEnd w:id="17"/>
      <w:r>
        <w:rPr>
          <w:rFonts w:ascii="Times New Roman" w:hAnsi="Times New Roman"/>
          <w:b/>
          <w:color w:val="000000"/>
          <w:sz w:val="28"/>
        </w:rPr>
        <w:t>ПРОВЕРЯЕМЫЕ ЭЛЕМЕНТЫ СОДЕРЖАНИЯ</w:t>
      </w:r>
    </w:p>
    <w:p>
      <w:pPr>
        <w:pStyle w:val="Normal"/>
        <w:spacing w:before="0" w:after="0"/>
        <w:ind w:left="120" w:hanging="0"/>
        <w:rPr>
          <w:lang w:val="ru-RU"/>
        </w:rPr>
      </w:pPr>
      <w:r>
        <w:rPr/>
      </w:r>
    </w:p>
    <w:p>
      <w:pPr>
        <w:pStyle w:val="Normal"/>
        <w:spacing w:before="199" w:after="199"/>
        <w:ind w:left="120" w:hanging="0"/>
        <w:rPr>
          <w:lang w:val="ru-RU"/>
        </w:rPr>
      </w:pPr>
      <w:r>
        <w:rPr>
          <w:rFonts w:ascii="Times New Roman" w:hAnsi="Times New Roman"/>
          <w:b/>
          <w:color w:val="000000"/>
          <w:sz w:val="28"/>
        </w:rPr>
        <w:t>7 КЛАСС</w:t>
      </w:r>
    </w:p>
    <w:p>
      <w:pPr>
        <w:pStyle w:val="Normal"/>
        <w:spacing w:lineRule="auto" w:line="336" w:before="199" w:after="199"/>
        <w:ind w:left="120" w:hanging="0"/>
        <w:rPr>
          <w:lang w:val="ru-RU"/>
        </w:rPr>
      </w:pPr>
      <w:r>
        <w:rPr/>
      </w:r>
    </w:p>
    <w:tbl>
      <w:tblPr>
        <w:tblW w:w="9380" w:type="dxa"/>
        <w:jc w:val="left"/>
        <w:tblInd w:w="175" w:type="dxa"/>
        <w:tblLayout w:type="fixed"/>
        <w:tblCellMar>
          <w:top w:w="50" w:type="dxa"/>
          <w:left w:w="100" w:type="dxa"/>
          <w:bottom w:w="0" w:type="dxa"/>
          <w:right w:w="108" w:type="dxa"/>
        </w:tblCellMar>
        <w:tblLook w:firstRow="1" w:noVBand="1" w:lastRow="0" w:firstColumn="1" w:lastColumn="0" w:noHBand="0" w:val="04a0"/>
      </w:tblPr>
      <w:tblGrid>
        <w:gridCol w:w="1343"/>
        <w:gridCol w:w="8036"/>
      </w:tblGrid>
      <w:tr>
        <w:trPr>
          <w:trHeight w:val="144" w:hRule="atLeast"/>
        </w:trPr>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272" w:hanging="0"/>
              <w:rPr>
                <w:lang w:val="ru-RU"/>
              </w:rPr>
            </w:pPr>
            <w:r>
              <w:rPr>
                <w:rFonts w:ascii="Times New Roman" w:hAnsi="Times New Roman"/>
                <w:b/>
                <w:color w:val="000000"/>
                <w:sz w:val="24"/>
              </w:rPr>
              <w:t xml:space="preserve"> </w:t>
            </w:r>
            <w:r>
              <w:rPr>
                <w:rFonts w:ascii="Times New Roman" w:hAnsi="Times New Roman"/>
                <w:b/>
                <w:color w:val="000000"/>
                <w:sz w:val="24"/>
              </w:rPr>
              <w:t>Код</w:t>
            </w:r>
          </w:p>
        </w:tc>
        <w:tc>
          <w:tcPr>
            <w:tcW w:w="80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272" w:hanging="0"/>
              <w:rPr>
                <w:lang w:val="ru-RU"/>
              </w:rPr>
            </w:pPr>
            <w:r>
              <w:rPr>
                <w:rFonts w:ascii="Times New Roman" w:hAnsi="Times New Roman"/>
                <w:b/>
                <w:color w:val="000000"/>
                <w:sz w:val="24"/>
              </w:rPr>
              <w:t xml:space="preserve"> </w:t>
            </w:r>
            <w:r>
              <w:rPr>
                <w:rFonts w:ascii="Times New Roman" w:hAnsi="Times New Roman"/>
                <w:b/>
                <w:color w:val="000000"/>
                <w:sz w:val="24"/>
              </w:rPr>
              <w:t>Проверяемый элемент содержания</w:t>
            </w:r>
          </w:p>
        </w:tc>
      </w:tr>
      <w:tr>
        <w:trPr>
          <w:trHeight w:val="144" w:hRule="atLeast"/>
        </w:trPr>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w:t>
            </w:r>
          </w:p>
        </w:tc>
        <w:tc>
          <w:tcPr>
            <w:tcW w:w="80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rPr>
                <w:lang w:val="ru-RU"/>
              </w:rPr>
            </w:pPr>
            <w:r>
              <w:rPr>
                <w:rFonts w:ascii="Times New Roman" w:hAnsi="Times New Roman"/>
                <w:color w:val="000000"/>
                <w:sz w:val="24"/>
              </w:rPr>
              <w:t>Геометрия</w:t>
            </w:r>
          </w:p>
        </w:tc>
      </w:tr>
      <w:tr>
        <w:trPr>
          <w:trHeight w:val="144" w:hRule="atLeast"/>
        </w:trPr>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6.1</w:t>
            </w:r>
          </w:p>
        </w:tc>
        <w:tc>
          <w:tcPr>
            <w:tcW w:w="80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 xml:space="preserve">Начальные понятия геометрии. Точка, прямая, отрезок, луч. </w:t>
            </w:r>
            <w:r>
              <w:rPr>
                <w:rFonts w:ascii="Times New Roman" w:hAnsi="Times New Roman"/>
                <w:color w:val="000000"/>
                <w:sz w:val="24"/>
              </w:rPr>
              <w:t xml:space="preserve">Угол. Виды углов. </w:t>
            </w:r>
            <w:r>
              <w:rPr>
                <w:rFonts w:ascii="Times New Roman" w:hAnsi="Times New Roman"/>
                <w:color w:val="000000"/>
                <w:sz w:val="24"/>
                <w:lang w:val="ru-RU"/>
              </w:rPr>
              <w:t>Вертикальные и смежные углы. Биссектриса угла. Ломаная, многоугольник. Параллельность и перпендикулярность прямых</w:t>
            </w:r>
          </w:p>
        </w:tc>
      </w:tr>
      <w:tr>
        <w:trPr>
          <w:trHeight w:val="144" w:hRule="atLeast"/>
        </w:trPr>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6.2</w:t>
            </w:r>
          </w:p>
        </w:tc>
        <w:tc>
          <w:tcPr>
            <w:tcW w:w="80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Симметричные фигуры. Основные свойства осевой симметрии. Примеры симметрии в окружающем мире</w:t>
            </w:r>
          </w:p>
        </w:tc>
      </w:tr>
      <w:tr>
        <w:trPr>
          <w:trHeight w:val="144" w:hRule="atLeast"/>
        </w:trPr>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6.3</w:t>
            </w:r>
          </w:p>
        </w:tc>
        <w:tc>
          <w:tcPr>
            <w:tcW w:w="80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Основные построения с помощью циркуля и линейки. Треугольник. Высота, медиана, биссектриса, их свойства</w:t>
            </w:r>
          </w:p>
        </w:tc>
      </w:tr>
      <w:tr>
        <w:trPr>
          <w:trHeight w:val="144" w:hRule="atLeast"/>
        </w:trPr>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6.4</w:t>
            </w:r>
          </w:p>
        </w:tc>
        <w:tc>
          <w:tcPr>
            <w:tcW w:w="80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Равнобедренный и равносторонний треугольники. Неравенство треугольника</w:t>
            </w:r>
          </w:p>
        </w:tc>
      </w:tr>
      <w:tr>
        <w:trPr>
          <w:trHeight w:val="144" w:hRule="atLeast"/>
        </w:trPr>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6.5</w:t>
            </w:r>
          </w:p>
        </w:tc>
        <w:tc>
          <w:tcPr>
            <w:tcW w:w="80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 xml:space="preserve">Свойства и признаки равнобедренного треугольника. </w:t>
            </w:r>
            <w:r>
              <w:rPr>
                <w:rFonts w:ascii="Times New Roman" w:hAnsi="Times New Roman"/>
                <w:color w:val="000000"/>
                <w:sz w:val="24"/>
              </w:rPr>
              <w:t>Признаки равенства треугольников</w:t>
            </w:r>
          </w:p>
        </w:tc>
      </w:tr>
      <w:tr>
        <w:trPr>
          <w:trHeight w:val="144" w:hRule="atLeast"/>
        </w:trPr>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6.6</w:t>
            </w:r>
          </w:p>
        </w:tc>
        <w:tc>
          <w:tcPr>
            <w:tcW w:w="80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Свойства и признаки параллельных прямых. Сумма углов треугольника. Внешние углы треугольника</w:t>
            </w:r>
          </w:p>
        </w:tc>
      </w:tr>
      <w:tr>
        <w:trPr>
          <w:trHeight w:val="144" w:hRule="atLeast"/>
        </w:trPr>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6.7</w:t>
            </w:r>
          </w:p>
        </w:tc>
        <w:tc>
          <w:tcPr>
            <w:tcW w:w="80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 xml:space="preserve">Прямоугольный треугольник. Свойство медианы прямоугольного треугольника, проведённой к гипотенузе. </w:t>
            </w:r>
            <w:r>
              <w:rPr>
                <w:rFonts w:ascii="Times New Roman" w:hAnsi="Times New Roman"/>
                <w:color w:val="000000"/>
                <w:sz w:val="24"/>
              </w:rPr>
              <w:t>Признаки равенства прямоугольных треугольников. Прямоугольный треугольник с углом в 30°</w:t>
            </w:r>
          </w:p>
        </w:tc>
      </w:tr>
      <w:tr>
        <w:trPr>
          <w:trHeight w:val="144" w:hRule="atLeast"/>
        </w:trPr>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6.8</w:t>
            </w:r>
          </w:p>
        </w:tc>
        <w:tc>
          <w:tcPr>
            <w:tcW w:w="80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 xml:space="preserve">Неравенства в геометрии: неравенство треугольника, неравенство о длине ломаной, теорема о большем угле и большей стороне треугольника. </w:t>
            </w:r>
            <w:r>
              <w:rPr>
                <w:rFonts w:ascii="Times New Roman" w:hAnsi="Times New Roman"/>
                <w:color w:val="000000"/>
                <w:sz w:val="24"/>
              </w:rPr>
              <w:t>Перпендикуляр и наклонная</w:t>
            </w:r>
          </w:p>
        </w:tc>
      </w:tr>
      <w:tr>
        <w:trPr>
          <w:trHeight w:val="144" w:hRule="atLeast"/>
        </w:trPr>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6.9</w:t>
            </w:r>
          </w:p>
        </w:tc>
        <w:tc>
          <w:tcPr>
            <w:tcW w:w="80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Геометрическое место точек. Биссектриса угла и серединный перпендикуляр к отрезку как геометрические места точек</w:t>
            </w:r>
          </w:p>
        </w:tc>
      </w:tr>
      <w:tr>
        <w:trPr>
          <w:trHeight w:val="144" w:hRule="atLeast"/>
        </w:trPr>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6.10</w:t>
            </w:r>
          </w:p>
        </w:tc>
        <w:tc>
          <w:tcPr>
            <w:tcW w:w="80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 xml:space="preserve">Окружность и круг, хорда и диаметр, их свойства. Взаимное расположение окружности и прямой. </w:t>
            </w:r>
            <w:r>
              <w:rPr>
                <w:rFonts w:ascii="Times New Roman" w:hAnsi="Times New Roman"/>
                <w:color w:val="000000"/>
                <w:sz w:val="24"/>
              </w:rPr>
              <w:t>Касательная и секущая к окружности</w:t>
            </w:r>
          </w:p>
        </w:tc>
      </w:tr>
      <w:tr>
        <w:trPr>
          <w:trHeight w:val="144" w:hRule="atLeast"/>
        </w:trPr>
        <w:tc>
          <w:tcPr>
            <w:tcW w:w="13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6.11</w:t>
            </w:r>
          </w:p>
        </w:tc>
        <w:tc>
          <w:tcPr>
            <w:tcW w:w="80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Окружность, вписанная в угол. Вписанная и описанная окружности треугольника</w:t>
            </w:r>
          </w:p>
        </w:tc>
      </w:tr>
    </w:tbl>
    <w:p>
      <w:pPr>
        <w:pStyle w:val="Normal"/>
        <w:spacing w:before="0" w:after="0"/>
        <w:ind w:left="120" w:hanging="0"/>
        <w:rPr>
          <w:lang w:val="ru-RU"/>
        </w:rPr>
      </w:pPr>
      <w:r>
        <w:rPr>
          <w:lang w:val="ru-RU"/>
        </w:rPr>
      </w:r>
    </w:p>
    <w:p>
      <w:pPr>
        <w:pStyle w:val="Normal"/>
        <w:spacing w:before="199" w:after="199"/>
        <w:ind w:left="120" w:hanging="0"/>
        <w:rPr>
          <w:lang w:val="ru-RU"/>
        </w:rPr>
      </w:pPr>
      <w:r>
        <w:rPr>
          <w:rFonts w:ascii="Times New Roman" w:hAnsi="Times New Roman"/>
          <w:b/>
          <w:color w:val="000000"/>
          <w:sz w:val="28"/>
        </w:rPr>
        <w:t>8 КЛАСС</w:t>
      </w:r>
    </w:p>
    <w:p>
      <w:pPr>
        <w:pStyle w:val="Normal"/>
        <w:spacing w:before="0" w:after="0"/>
        <w:ind w:left="120" w:hanging="0"/>
        <w:rPr>
          <w:lang w:val="ru-RU"/>
        </w:rPr>
      </w:pPr>
      <w:r>
        <w:rPr/>
      </w:r>
    </w:p>
    <w:tbl>
      <w:tblPr>
        <w:tblW w:w="9380" w:type="dxa"/>
        <w:jc w:val="left"/>
        <w:tblInd w:w="175" w:type="dxa"/>
        <w:tblLayout w:type="fixed"/>
        <w:tblCellMar>
          <w:top w:w="50" w:type="dxa"/>
          <w:left w:w="100" w:type="dxa"/>
          <w:bottom w:w="0" w:type="dxa"/>
          <w:right w:w="108" w:type="dxa"/>
        </w:tblCellMar>
        <w:tblLook w:firstRow="1" w:noVBand="1" w:lastRow="0" w:firstColumn="1" w:lastColumn="0" w:noHBand="0" w:val="04a0"/>
      </w:tblPr>
      <w:tblGrid>
        <w:gridCol w:w="1344"/>
        <w:gridCol w:w="8035"/>
      </w:tblGrid>
      <w:tr>
        <w:trPr>
          <w:trHeight w:val="144" w:hRule="atLeast"/>
        </w:trPr>
        <w:tc>
          <w:tcPr>
            <w:tcW w:w="13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272" w:hanging="0"/>
              <w:rPr>
                <w:lang w:val="ru-RU"/>
              </w:rPr>
            </w:pPr>
            <w:r>
              <w:rPr>
                <w:rFonts w:ascii="Times New Roman" w:hAnsi="Times New Roman"/>
                <w:b/>
                <w:color w:val="000000"/>
                <w:sz w:val="24"/>
              </w:rPr>
              <w:t xml:space="preserve"> </w:t>
            </w:r>
            <w:r>
              <w:rPr>
                <w:rFonts w:ascii="Times New Roman" w:hAnsi="Times New Roman"/>
                <w:b/>
                <w:color w:val="000000"/>
                <w:sz w:val="24"/>
              </w:rPr>
              <w:t>Код</w:t>
            </w:r>
          </w:p>
        </w:tc>
        <w:tc>
          <w:tcPr>
            <w:tcW w:w="8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272" w:hanging="0"/>
              <w:rPr>
                <w:lang w:val="ru-RU"/>
              </w:rPr>
            </w:pPr>
            <w:r>
              <w:rPr>
                <w:rFonts w:ascii="Times New Roman" w:hAnsi="Times New Roman"/>
                <w:b/>
                <w:color w:val="000000"/>
                <w:sz w:val="24"/>
              </w:rPr>
              <w:t xml:space="preserve"> </w:t>
            </w:r>
            <w:r>
              <w:rPr>
                <w:rFonts w:ascii="Times New Roman" w:hAnsi="Times New Roman"/>
                <w:b/>
                <w:color w:val="000000"/>
                <w:sz w:val="24"/>
              </w:rPr>
              <w:t>Проверяемый элемент содержания</w:t>
            </w:r>
          </w:p>
        </w:tc>
      </w:tr>
      <w:tr>
        <w:trPr>
          <w:trHeight w:val="144" w:hRule="atLeast"/>
        </w:trPr>
        <w:tc>
          <w:tcPr>
            <w:tcW w:w="13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w:t>
            </w:r>
          </w:p>
        </w:tc>
        <w:tc>
          <w:tcPr>
            <w:tcW w:w="8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rPr>
                <w:lang w:val="ru-RU"/>
              </w:rPr>
            </w:pPr>
            <w:r>
              <w:rPr>
                <w:rFonts w:ascii="Times New Roman" w:hAnsi="Times New Roman"/>
                <w:color w:val="000000"/>
                <w:sz w:val="24"/>
              </w:rPr>
              <w:t>Геометрия</w:t>
            </w:r>
          </w:p>
        </w:tc>
      </w:tr>
      <w:tr>
        <w:trPr>
          <w:trHeight w:val="144" w:hRule="atLeast"/>
        </w:trPr>
        <w:tc>
          <w:tcPr>
            <w:tcW w:w="13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6.1</w:t>
            </w:r>
          </w:p>
        </w:tc>
        <w:tc>
          <w:tcPr>
            <w:tcW w:w="8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Четырёхугольники. Параллелограмм, его признаки и свойства</w:t>
            </w:r>
          </w:p>
        </w:tc>
      </w:tr>
      <w:tr>
        <w:trPr>
          <w:trHeight w:val="144" w:hRule="atLeast"/>
        </w:trPr>
        <w:tc>
          <w:tcPr>
            <w:tcW w:w="13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6.2</w:t>
            </w:r>
          </w:p>
        </w:tc>
        <w:tc>
          <w:tcPr>
            <w:tcW w:w="8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Прямоугольник, ромб, квадрат, их признаки и свойства</w:t>
            </w:r>
          </w:p>
        </w:tc>
      </w:tr>
      <w:tr>
        <w:trPr>
          <w:trHeight w:val="144" w:hRule="atLeast"/>
        </w:trPr>
        <w:tc>
          <w:tcPr>
            <w:tcW w:w="13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6.3</w:t>
            </w:r>
          </w:p>
        </w:tc>
        <w:tc>
          <w:tcPr>
            <w:tcW w:w="8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 xml:space="preserve">Трапеция, равнобокая трапеция, её свойства и признаки. </w:t>
            </w:r>
            <w:r>
              <w:rPr>
                <w:rFonts w:ascii="Times New Roman" w:hAnsi="Times New Roman"/>
                <w:color w:val="000000"/>
                <w:sz w:val="24"/>
              </w:rPr>
              <w:t>Прямоугольная трапеция</w:t>
            </w:r>
          </w:p>
        </w:tc>
      </w:tr>
      <w:tr>
        <w:trPr>
          <w:trHeight w:val="144" w:hRule="atLeast"/>
        </w:trPr>
        <w:tc>
          <w:tcPr>
            <w:tcW w:w="13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6.4</w:t>
            </w:r>
          </w:p>
        </w:tc>
        <w:tc>
          <w:tcPr>
            <w:tcW w:w="8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Метод удвоения медианы. Центральная симметрия. Теорема Фалеса и теорема о пропорциональных отрезках</w:t>
            </w:r>
          </w:p>
        </w:tc>
      </w:tr>
      <w:tr>
        <w:trPr>
          <w:trHeight w:val="144" w:hRule="atLeast"/>
        </w:trPr>
        <w:tc>
          <w:tcPr>
            <w:tcW w:w="13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6.5</w:t>
            </w:r>
          </w:p>
        </w:tc>
        <w:tc>
          <w:tcPr>
            <w:tcW w:w="8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 xml:space="preserve">Средние линии треугольника и трапеции. </w:t>
            </w:r>
            <w:r>
              <w:rPr>
                <w:rFonts w:ascii="Times New Roman" w:hAnsi="Times New Roman"/>
                <w:color w:val="000000"/>
                <w:sz w:val="24"/>
              </w:rPr>
              <w:t>Центр масс треугольника</w:t>
            </w:r>
          </w:p>
        </w:tc>
      </w:tr>
      <w:tr>
        <w:trPr>
          <w:trHeight w:val="144" w:hRule="atLeast"/>
        </w:trPr>
        <w:tc>
          <w:tcPr>
            <w:tcW w:w="13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6.6</w:t>
            </w:r>
          </w:p>
        </w:tc>
        <w:tc>
          <w:tcPr>
            <w:tcW w:w="8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 xml:space="preserve">Подобие треугольников, коэффициент подобия. Признаки подобия треугольников. </w:t>
            </w:r>
            <w:r>
              <w:rPr>
                <w:rFonts w:ascii="Times New Roman" w:hAnsi="Times New Roman"/>
                <w:color w:val="000000"/>
                <w:sz w:val="24"/>
              </w:rPr>
              <w:t>Применение подобия при решении практических задач</w:t>
            </w:r>
          </w:p>
        </w:tc>
      </w:tr>
      <w:tr>
        <w:trPr>
          <w:trHeight w:val="144" w:hRule="atLeast"/>
        </w:trPr>
        <w:tc>
          <w:tcPr>
            <w:tcW w:w="13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6.7</w:t>
            </w:r>
          </w:p>
        </w:tc>
        <w:tc>
          <w:tcPr>
            <w:tcW w:w="8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Формулы для площади треугольника, параллелограмма, ромба и трапеции</w:t>
            </w:r>
          </w:p>
        </w:tc>
      </w:tr>
      <w:tr>
        <w:trPr>
          <w:trHeight w:val="144" w:hRule="atLeast"/>
        </w:trPr>
        <w:tc>
          <w:tcPr>
            <w:tcW w:w="13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6.8</w:t>
            </w:r>
          </w:p>
        </w:tc>
        <w:tc>
          <w:tcPr>
            <w:tcW w:w="8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Свойства площадей геометрических фигур. Отношение площадей подобных фигур</w:t>
            </w:r>
          </w:p>
        </w:tc>
      </w:tr>
      <w:tr>
        <w:trPr>
          <w:trHeight w:val="144" w:hRule="atLeast"/>
        </w:trPr>
        <w:tc>
          <w:tcPr>
            <w:tcW w:w="13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6.9</w:t>
            </w:r>
          </w:p>
        </w:tc>
        <w:tc>
          <w:tcPr>
            <w:tcW w:w="8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Вычисление площадей треугольников и многоугольников на клетчатой бумаге</w:t>
            </w:r>
          </w:p>
        </w:tc>
      </w:tr>
      <w:tr>
        <w:trPr>
          <w:trHeight w:val="144" w:hRule="atLeast"/>
        </w:trPr>
        <w:tc>
          <w:tcPr>
            <w:tcW w:w="13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6.10</w:t>
            </w:r>
          </w:p>
        </w:tc>
        <w:tc>
          <w:tcPr>
            <w:tcW w:w="8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Теорема Пифагора. Применение теоремы Пифагора при решении практических задач</w:t>
            </w:r>
          </w:p>
        </w:tc>
      </w:tr>
      <w:tr>
        <w:trPr>
          <w:trHeight w:val="144" w:hRule="atLeast"/>
        </w:trPr>
        <w:tc>
          <w:tcPr>
            <w:tcW w:w="13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6.11</w:t>
            </w:r>
          </w:p>
        </w:tc>
        <w:tc>
          <w:tcPr>
            <w:tcW w:w="8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 xml:space="preserve">Синус, косинус, тангенс острого угла прямоугольного треугольника. </w:t>
            </w:r>
            <w:r>
              <w:rPr>
                <w:rFonts w:ascii="Times New Roman" w:hAnsi="Times New Roman"/>
                <w:color w:val="000000"/>
                <w:sz w:val="24"/>
              </w:rPr>
              <w:t>Основное тригонометрическое тождество. Тригонометрические функции углов в 30°, 45° и 60°</w:t>
            </w:r>
          </w:p>
        </w:tc>
      </w:tr>
      <w:tr>
        <w:trPr>
          <w:trHeight w:val="144" w:hRule="atLeast"/>
        </w:trPr>
        <w:tc>
          <w:tcPr>
            <w:tcW w:w="13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6.12</w:t>
            </w:r>
          </w:p>
        </w:tc>
        <w:tc>
          <w:tcPr>
            <w:tcW w:w="8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Вписанные и центральные углы, угол между касательной и хордой. Углы между хордами и секущими</w:t>
            </w:r>
          </w:p>
        </w:tc>
      </w:tr>
      <w:tr>
        <w:trPr>
          <w:trHeight w:val="144" w:hRule="atLeast"/>
        </w:trPr>
        <w:tc>
          <w:tcPr>
            <w:tcW w:w="13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6.13</w:t>
            </w:r>
          </w:p>
        </w:tc>
        <w:tc>
          <w:tcPr>
            <w:tcW w:w="8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rPr>
              <w:t>Вписанные и описанные четырёхугольники</w:t>
            </w:r>
          </w:p>
        </w:tc>
      </w:tr>
      <w:tr>
        <w:trPr>
          <w:trHeight w:val="144" w:hRule="atLeast"/>
        </w:trPr>
        <w:tc>
          <w:tcPr>
            <w:tcW w:w="13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6.14</w:t>
            </w:r>
          </w:p>
        </w:tc>
        <w:tc>
          <w:tcPr>
            <w:tcW w:w="80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Взаимное расположение двух окружностей. Касание окружностей. Общие касательные к двум окружностям</w:t>
            </w:r>
          </w:p>
        </w:tc>
      </w:tr>
    </w:tbl>
    <w:p>
      <w:pPr>
        <w:pStyle w:val="Normal"/>
        <w:spacing w:before="0" w:after="0"/>
        <w:ind w:left="120" w:hanging="0"/>
        <w:rPr>
          <w:lang w:val="ru-RU"/>
        </w:rPr>
      </w:pPr>
      <w:r>
        <w:rPr>
          <w:lang w:val="ru-RU"/>
        </w:rPr>
      </w:r>
    </w:p>
    <w:p>
      <w:pPr>
        <w:pStyle w:val="Normal"/>
        <w:spacing w:before="199" w:after="199"/>
        <w:ind w:left="120" w:hanging="0"/>
        <w:rPr>
          <w:lang w:val="ru-RU"/>
        </w:rPr>
      </w:pPr>
      <w:r>
        <w:rPr>
          <w:rFonts w:ascii="Times New Roman" w:hAnsi="Times New Roman"/>
          <w:b/>
          <w:color w:val="000000"/>
          <w:sz w:val="28"/>
        </w:rPr>
        <w:t>9 КЛАСС</w:t>
      </w:r>
    </w:p>
    <w:p>
      <w:pPr>
        <w:pStyle w:val="Normal"/>
        <w:spacing w:before="0" w:after="0"/>
        <w:ind w:left="120" w:hanging="0"/>
        <w:rPr>
          <w:lang w:val="ru-RU"/>
        </w:rPr>
      </w:pPr>
      <w:r>
        <w:rPr/>
      </w:r>
    </w:p>
    <w:tbl>
      <w:tblPr>
        <w:tblW w:w="9380" w:type="dxa"/>
        <w:jc w:val="left"/>
        <w:tblInd w:w="175" w:type="dxa"/>
        <w:tblLayout w:type="fixed"/>
        <w:tblCellMar>
          <w:top w:w="50" w:type="dxa"/>
          <w:left w:w="100" w:type="dxa"/>
          <w:bottom w:w="0" w:type="dxa"/>
          <w:right w:w="108" w:type="dxa"/>
        </w:tblCellMar>
        <w:tblLook w:firstRow="1" w:noVBand="1" w:lastRow="0" w:firstColumn="1" w:lastColumn="0" w:noHBand="0" w:val="04a0"/>
      </w:tblPr>
      <w:tblGrid>
        <w:gridCol w:w="1085"/>
        <w:gridCol w:w="8294"/>
      </w:tblGrid>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272" w:hanging="0"/>
              <w:rPr>
                <w:lang w:val="ru-RU"/>
              </w:rPr>
            </w:pPr>
            <w:r>
              <w:rPr>
                <w:rFonts w:ascii="Times New Roman" w:hAnsi="Times New Roman"/>
                <w:b/>
                <w:color w:val="000000"/>
                <w:sz w:val="24"/>
              </w:rPr>
              <w:t xml:space="preserve"> </w:t>
            </w:r>
            <w:r>
              <w:rPr>
                <w:rFonts w:ascii="Times New Roman" w:hAnsi="Times New Roman"/>
                <w:b/>
                <w:color w:val="000000"/>
                <w:sz w:val="24"/>
              </w:rPr>
              <w:t>Код</w:t>
            </w:r>
          </w:p>
        </w:tc>
        <w:tc>
          <w:tcPr>
            <w:tcW w:w="8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272" w:hanging="0"/>
              <w:rPr>
                <w:lang w:val="ru-RU"/>
              </w:rPr>
            </w:pPr>
            <w:r>
              <w:rPr>
                <w:rFonts w:ascii="Times New Roman" w:hAnsi="Times New Roman"/>
                <w:b/>
                <w:color w:val="000000"/>
                <w:sz w:val="24"/>
              </w:rPr>
              <w:t xml:space="preserve"> </w:t>
            </w:r>
            <w:r>
              <w:rPr>
                <w:rFonts w:ascii="Times New Roman" w:hAnsi="Times New Roman"/>
                <w:b/>
                <w:color w:val="000000"/>
                <w:sz w:val="24"/>
              </w:rPr>
              <w:t>Проверяемый элемент содержания</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w:t>
            </w:r>
          </w:p>
        </w:tc>
        <w:tc>
          <w:tcPr>
            <w:tcW w:w="8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rPr>
                <w:lang w:val="ru-RU"/>
              </w:rPr>
            </w:pPr>
            <w:r>
              <w:rPr>
                <w:rFonts w:ascii="Times New Roman" w:hAnsi="Times New Roman"/>
                <w:color w:val="000000"/>
                <w:sz w:val="24"/>
              </w:rPr>
              <w:t>Геометрия</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6.1</w:t>
            </w:r>
          </w:p>
        </w:tc>
        <w:tc>
          <w:tcPr>
            <w:tcW w:w="8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Синус, косинус, тангенс углов от 0 до 180°. Основное тригонометрическое тождество. Формулы приведения</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6.2</w:t>
            </w:r>
          </w:p>
        </w:tc>
        <w:tc>
          <w:tcPr>
            <w:tcW w:w="8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6.3</w:t>
            </w:r>
          </w:p>
        </w:tc>
        <w:tc>
          <w:tcPr>
            <w:tcW w:w="8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Преобразование подобия. Подобие соответственных элементов</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6.4</w:t>
            </w:r>
          </w:p>
        </w:tc>
        <w:tc>
          <w:tcPr>
            <w:tcW w:w="8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Теорема о произведении отрезков хорд, теоремы о произведении отрезков секущих, теорема о квадрате касательной</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6.5</w:t>
            </w:r>
          </w:p>
        </w:tc>
        <w:tc>
          <w:tcPr>
            <w:tcW w:w="8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 xml:space="preserve">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w:t>
            </w:r>
            <w:r>
              <w:rPr>
                <w:rFonts w:ascii="Times New Roman" w:hAnsi="Times New Roman"/>
                <w:color w:val="000000"/>
                <w:sz w:val="24"/>
              </w:rPr>
              <w:t>Разложение вектора по двум неколлинеарным векторам</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6.6</w:t>
            </w:r>
          </w:p>
        </w:tc>
        <w:tc>
          <w:tcPr>
            <w:tcW w:w="8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Координаты вектора. Скалярное произведение векторов, применение для нахождения длин и углов</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6.7</w:t>
            </w:r>
          </w:p>
        </w:tc>
        <w:tc>
          <w:tcPr>
            <w:tcW w:w="8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 xml:space="preserve">Декартовы координаты на плоскости. Уравнения прямой и окружности в координатах, пересечение окружностей и прямых. </w:t>
            </w:r>
            <w:r>
              <w:rPr>
                <w:rFonts w:ascii="Times New Roman" w:hAnsi="Times New Roman"/>
                <w:color w:val="000000"/>
                <w:sz w:val="24"/>
              </w:rPr>
              <w:t>Метод координат и его применение</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6.8</w:t>
            </w:r>
          </w:p>
        </w:tc>
        <w:tc>
          <w:tcPr>
            <w:tcW w:w="8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rPr>
              <w:t>Правильные многоугольники</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6.9</w:t>
            </w:r>
          </w:p>
        </w:tc>
        <w:tc>
          <w:tcPr>
            <w:tcW w:w="8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Длина окружности. Градусная и радианная мера угла, вычисление длин дуг окружностей</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6.10</w:t>
            </w:r>
          </w:p>
        </w:tc>
        <w:tc>
          <w:tcPr>
            <w:tcW w:w="8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rPr>
              <w:t>Площадь круга, сектора, сегмента</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6.11</w:t>
            </w:r>
          </w:p>
        </w:tc>
        <w:tc>
          <w:tcPr>
            <w:tcW w:w="82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 xml:space="preserve">Движения плоскости и внутренние симметрии фигур (элементарные представления). </w:t>
            </w:r>
            <w:r>
              <w:rPr>
                <w:rFonts w:ascii="Times New Roman" w:hAnsi="Times New Roman"/>
                <w:color w:val="000000"/>
                <w:sz w:val="24"/>
              </w:rPr>
              <w:t>Параллельный перенос. Поворот</w:t>
            </w:r>
          </w:p>
        </w:tc>
      </w:tr>
    </w:tbl>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before="0" w:after="0"/>
        <w:ind w:left="120" w:hanging="0"/>
        <w:rPr>
          <w:lang w:val="ru-RU"/>
        </w:rPr>
      </w:pPr>
      <w:r>
        <w:rPr/>
      </w:r>
    </w:p>
    <w:p>
      <w:pPr>
        <w:pStyle w:val="Normal"/>
        <w:spacing w:lineRule="auto" w:line="336" w:before="199" w:after="199"/>
        <w:ind w:left="120" w:hanging="0"/>
        <w:rPr>
          <w:lang w:val="ru-RU"/>
        </w:rPr>
      </w:pPr>
      <w:bookmarkStart w:id="18" w:name="block-62002061"/>
      <w:bookmarkStart w:id="19" w:name="block-62002062"/>
      <w:bookmarkEnd w:id="18"/>
      <w:bookmarkEnd w:id="19"/>
      <w:r>
        <w:rPr>
          <w:rFonts w:ascii="Times New Roman" w:hAnsi="Times New Roman"/>
          <w:b/>
          <w:color w:val="000000"/>
          <w:sz w:val="28"/>
          <w:lang w:val="ru-RU"/>
        </w:rPr>
        <w:t>ПРОВЕРЯЕМЫЕ НА ОГЭ ПО МАТЕМАТИКЕ ТРЕБОВАНИЯ К РЕЗУЛЬТАТАМ ОСВОЕНИЯ ОСНОВНОЙ ОБРАЗОВАТЕЛЬНОЙ ПРОГРАММЫ ОСНОВНОГО ОБЩЕГО ОБРАЗОВАНИЯ</w:t>
      </w:r>
    </w:p>
    <w:p>
      <w:pPr>
        <w:pStyle w:val="Normal"/>
        <w:spacing w:lineRule="auto" w:line="336" w:before="0" w:after="0"/>
        <w:ind w:left="120" w:hanging="0"/>
        <w:rPr>
          <w:lang w:val="ru-RU"/>
        </w:rPr>
      </w:pPr>
      <w:r>
        <w:rPr>
          <w:lang w:val="ru-RU"/>
        </w:rPr>
      </w:r>
    </w:p>
    <w:tbl>
      <w:tblPr>
        <w:tblW w:w="9380" w:type="dxa"/>
        <w:jc w:val="left"/>
        <w:tblInd w:w="175" w:type="dxa"/>
        <w:tblLayout w:type="fixed"/>
        <w:tblCellMar>
          <w:top w:w="50" w:type="dxa"/>
          <w:left w:w="100" w:type="dxa"/>
          <w:bottom w:w="0" w:type="dxa"/>
          <w:right w:w="108" w:type="dxa"/>
        </w:tblCellMar>
        <w:tblLook w:firstRow="1" w:noVBand="1" w:lastRow="0" w:firstColumn="1" w:lastColumn="0" w:noHBand="0" w:val="04a0"/>
      </w:tblPr>
      <w:tblGrid>
        <w:gridCol w:w="1991"/>
        <w:gridCol w:w="7388"/>
      </w:tblGrid>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272" w:hanging="0"/>
              <w:rPr>
                <w:lang w:val="ru-RU"/>
              </w:rPr>
            </w:pPr>
            <w:r>
              <w:rPr>
                <w:rFonts w:ascii="Times New Roman" w:hAnsi="Times New Roman"/>
                <w:b/>
                <w:color w:val="000000"/>
                <w:sz w:val="24"/>
                <w:lang w:val="ru-RU"/>
              </w:rPr>
              <w:t xml:space="preserve"> </w:t>
            </w:r>
            <w:r>
              <w:rPr>
                <w:rFonts w:ascii="Times New Roman" w:hAnsi="Times New Roman"/>
                <w:b/>
                <w:color w:val="000000"/>
                <w:sz w:val="24"/>
              </w:rPr>
              <w:t>Код проверяемого требования</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272" w:hanging="0"/>
              <w:rPr>
                <w:lang w:val="ru-RU"/>
              </w:rPr>
            </w:pPr>
            <w:r>
              <w:rPr>
                <w:rFonts w:ascii="Times New Roman" w:hAnsi="Times New Roman"/>
                <w:b/>
                <w:color w:val="000000"/>
                <w:sz w:val="24"/>
                <w:lang w:val="ru-RU"/>
              </w:rPr>
              <w:t xml:space="preserve"> </w:t>
            </w:r>
            <w:r>
              <w:rPr>
                <w:rFonts w:ascii="Times New Roman" w:hAnsi="Times New Roman"/>
                <w:b/>
                <w:color w:val="000000"/>
                <w:sz w:val="24"/>
                <w:lang w:val="ru-RU"/>
              </w:rPr>
              <w:t>Проверяемые требования к предметным результатам освоения основной образовательной программы основного общего образования на основе ФГОС</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1</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2</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3</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4</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расчёты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5</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6</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7</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8</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9</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четырёхугольник,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10</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11</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12</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Умение изображать плоские фигуры и их комбинации, пространственные фигуры от руки, с помощью чертёжных инструментов и электронных средств по текстовому или символьному описанию</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13</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14</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15</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center"/>
              <w:rPr>
                <w:lang w:val="ru-RU"/>
              </w:rPr>
            </w:pPr>
            <w:r>
              <w:rPr>
                <w:rFonts w:ascii="Times New Roman" w:hAnsi="Times New Roman"/>
                <w:color w:val="000000"/>
                <w:sz w:val="24"/>
              </w:rPr>
              <w:t>16</w:t>
            </w:r>
          </w:p>
        </w:tc>
        <w:tc>
          <w:tcPr>
            <w:tcW w:w="73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36" w:before="0" w:after="0"/>
              <w:ind w:left="314" w:hanging="0"/>
              <w:jc w:val="both"/>
              <w:rPr>
                <w:lang w:val="ru-RU"/>
              </w:rPr>
            </w:pPr>
            <w:r>
              <w:rPr>
                <w:rFonts w:ascii="Times New Roman" w:hAnsi="Times New Roman"/>
                <w:color w:val="000000"/>
                <w:sz w:val="24"/>
                <w:lang w:val="ru-RU"/>
              </w:rPr>
              <w:t>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tc>
      </w:tr>
    </w:tbl>
    <w:p>
      <w:pPr>
        <w:sectPr>
          <w:type w:val="nextPage"/>
          <w:pgSz w:w="11906" w:h="16383"/>
          <w:pgMar w:left="1701" w:right="850" w:header="0" w:top="1134" w:footer="0" w:bottom="1134" w:gutter="0"/>
          <w:pgNumType w:fmt="decimal"/>
          <w:formProt w:val="false"/>
          <w:textDirection w:val="lrTb"/>
          <w:docGrid w:type="default" w:linePitch="100" w:charSpace="4096"/>
        </w:sectPr>
      </w:pPr>
    </w:p>
    <w:p>
      <w:pPr>
        <w:pStyle w:val="Normal"/>
        <w:spacing w:lineRule="auto" w:line="336" w:before="199" w:after="199"/>
        <w:ind w:left="120" w:hanging="0"/>
        <w:rPr>
          <w:lang w:val="ru-RU"/>
        </w:rPr>
      </w:pPr>
      <w:bookmarkStart w:id="20" w:name="block-62002062"/>
      <w:bookmarkStart w:id="21" w:name="block-62002063"/>
      <w:bookmarkEnd w:id="20"/>
      <w:bookmarkEnd w:id="21"/>
      <w:r>
        <w:rPr>
          <w:rFonts w:ascii="Times New Roman" w:hAnsi="Times New Roman"/>
          <w:b/>
          <w:color w:val="000000"/>
          <w:sz w:val="28"/>
          <w:lang w:val="ru-RU"/>
        </w:rPr>
        <w:t>ПЕРЕЧЕНЬ ЭЛЕМЕНТОВ СОДЕРЖАНИЯ, ПРОВЕРЯЕМЫХ НА ОГЭ ПО МАТЕМАТИКЕ</w:t>
      </w:r>
    </w:p>
    <w:p>
      <w:pPr>
        <w:pStyle w:val="Normal"/>
        <w:spacing w:lineRule="auto" w:line="336" w:before="0" w:after="0"/>
        <w:ind w:left="120" w:hanging="0"/>
        <w:rPr>
          <w:lang w:val="ru-RU"/>
        </w:rPr>
      </w:pPr>
      <w:r>
        <w:rPr>
          <w:lang w:val="ru-RU"/>
        </w:rPr>
      </w:r>
    </w:p>
    <w:tbl>
      <w:tblPr>
        <w:tblW w:w="9380" w:type="dxa"/>
        <w:jc w:val="left"/>
        <w:tblInd w:w="175" w:type="dxa"/>
        <w:tblLayout w:type="fixed"/>
        <w:tblCellMar>
          <w:top w:w="50" w:type="dxa"/>
          <w:left w:w="100" w:type="dxa"/>
          <w:bottom w:w="0" w:type="dxa"/>
          <w:right w:w="108" w:type="dxa"/>
        </w:tblCellMar>
        <w:tblLook w:firstRow="1" w:noVBand="1" w:lastRow="0" w:firstColumn="1" w:lastColumn="0" w:noHBand="0" w:val="04a0"/>
      </w:tblPr>
      <w:tblGrid>
        <w:gridCol w:w="1063"/>
        <w:gridCol w:w="8316"/>
      </w:tblGrid>
      <w:tr>
        <w:trPr>
          <w:trHeight w:val="144" w:hRule="atLeast"/>
        </w:trPr>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272" w:hanging="0"/>
              <w:rPr>
                <w:lang w:val="ru-RU"/>
              </w:rPr>
            </w:pPr>
            <w:r>
              <w:rPr>
                <w:rFonts w:ascii="Times New Roman" w:hAnsi="Times New Roman"/>
                <w:b/>
                <w:color w:val="000000"/>
                <w:sz w:val="24"/>
                <w:lang w:val="ru-RU"/>
              </w:rPr>
              <w:t xml:space="preserve"> </w:t>
            </w:r>
            <w:r>
              <w:rPr>
                <w:rFonts w:ascii="Times New Roman" w:hAnsi="Times New Roman"/>
                <w:b/>
                <w:color w:val="000000"/>
                <w:sz w:val="24"/>
              </w:rPr>
              <w:t>Код</w:t>
            </w:r>
          </w:p>
        </w:tc>
        <w:tc>
          <w:tcPr>
            <w:tcW w:w="8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272" w:hanging="0"/>
              <w:rPr>
                <w:lang w:val="ru-RU"/>
              </w:rPr>
            </w:pPr>
            <w:r>
              <w:rPr>
                <w:rFonts w:ascii="Times New Roman" w:hAnsi="Times New Roman"/>
                <w:b/>
                <w:color w:val="000000"/>
                <w:sz w:val="24"/>
              </w:rPr>
              <w:t xml:space="preserve"> </w:t>
            </w:r>
            <w:r>
              <w:rPr>
                <w:rFonts w:ascii="Times New Roman" w:hAnsi="Times New Roman"/>
                <w:b/>
                <w:color w:val="000000"/>
                <w:sz w:val="24"/>
              </w:rPr>
              <w:t>Проверяемый элемент содержания</w:t>
            </w:r>
          </w:p>
        </w:tc>
      </w:tr>
      <w:tr>
        <w:trPr>
          <w:trHeight w:val="144" w:hRule="atLeast"/>
        </w:trPr>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1</w:t>
            </w:r>
          </w:p>
        </w:tc>
        <w:tc>
          <w:tcPr>
            <w:tcW w:w="8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rPr>
                <w:lang w:val="ru-RU"/>
              </w:rPr>
            </w:pPr>
            <w:r>
              <w:rPr>
                <w:rFonts w:ascii="Times New Roman" w:hAnsi="Times New Roman"/>
                <w:color w:val="000000"/>
                <w:sz w:val="24"/>
              </w:rPr>
              <w:t>Числа и вычисления</w:t>
            </w:r>
          </w:p>
        </w:tc>
      </w:tr>
      <w:tr>
        <w:trPr>
          <w:trHeight w:val="144" w:hRule="atLeast"/>
        </w:trPr>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1.1</w:t>
            </w:r>
          </w:p>
        </w:tc>
        <w:tc>
          <w:tcPr>
            <w:tcW w:w="8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both"/>
              <w:rPr>
                <w:lang w:val="ru-RU"/>
              </w:rPr>
            </w:pPr>
            <w:r>
              <w:rPr>
                <w:rFonts w:ascii="Times New Roman" w:hAnsi="Times New Roman"/>
                <w:color w:val="000000"/>
                <w:sz w:val="24"/>
                <w:lang w:val="ru-RU"/>
              </w:rPr>
              <w:t>Натуральные и целые числа. Признаки делимости целых чисел</w:t>
            </w:r>
          </w:p>
        </w:tc>
      </w:tr>
      <w:tr>
        <w:trPr>
          <w:trHeight w:val="144" w:hRule="atLeast"/>
        </w:trPr>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1.2</w:t>
            </w:r>
          </w:p>
        </w:tc>
        <w:tc>
          <w:tcPr>
            <w:tcW w:w="8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both"/>
              <w:rPr>
                <w:lang w:val="ru-RU"/>
              </w:rPr>
            </w:pPr>
            <w:r>
              <w:rPr>
                <w:rFonts w:ascii="Times New Roman" w:hAnsi="Times New Roman"/>
                <w:color w:val="000000"/>
                <w:sz w:val="24"/>
                <w:lang w:val="ru-RU"/>
              </w:rPr>
              <w:t>Обыкновенные и десятичные дроби, проценты, бесконечные периодические дроби</w:t>
            </w:r>
          </w:p>
        </w:tc>
      </w:tr>
      <w:tr>
        <w:trPr>
          <w:trHeight w:val="144" w:hRule="atLeast"/>
        </w:trPr>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1.3</w:t>
            </w:r>
          </w:p>
        </w:tc>
        <w:tc>
          <w:tcPr>
            <w:tcW w:w="8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both"/>
              <w:rPr>
                <w:lang w:val="ru-RU"/>
              </w:rPr>
            </w:pPr>
            <w:r>
              <w:rPr>
                <w:rFonts w:ascii="Times New Roman" w:hAnsi="Times New Roman"/>
                <w:color w:val="000000"/>
                <w:sz w:val="24"/>
                <w:lang w:val="ru-RU"/>
              </w:rPr>
              <w:t>Рациональные числа. Арифметические операции с рациональными числами</w:t>
            </w:r>
          </w:p>
        </w:tc>
      </w:tr>
      <w:tr>
        <w:trPr>
          <w:trHeight w:val="144" w:hRule="atLeast"/>
        </w:trPr>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1.4</w:t>
            </w:r>
          </w:p>
        </w:tc>
        <w:tc>
          <w:tcPr>
            <w:tcW w:w="8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both"/>
              <w:rPr>
                <w:lang w:val="ru-RU"/>
              </w:rPr>
            </w:pPr>
            <w:r>
              <w:rPr>
                <w:rFonts w:ascii="Times New Roman" w:hAnsi="Times New Roman"/>
                <w:color w:val="000000"/>
                <w:sz w:val="24"/>
                <w:lang w:val="ru-RU"/>
              </w:rPr>
              <w:t>Действительные числа. Арифметические операции с действительными числами</w:t>
            </w:r>
          </w:p>
        </w:tc>
      </w:tr>
      <w:tr>
        <w:trPr>
          <w:trHeight w:val="144" w:hRule="atLeast"/>
        </w:trPr>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1.5</w:t>
            </w:r>
          </w:p>
        </w:tc>
        <w:tc>
          <w:tcPr>
            <w:tcW w:w="8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both"/>
              <w:rPr>
                <w:lang w:val="ru-RU"/>
              </w:rPr>
            </w:pPr>
            <w:r>
              <w:rPr>
                <w:rFonts w:ascii="Times New Roman" w:hAnsi="Times New Roman"/>
                <w:color w:val="000000"/>
                <w:sz w:val="24"/>
                <w:lang w:val="ru-RU"/>
              </w:rPr>
              <w:t>Приближённые вычисления, правила округления, прикидка и оценка результата вычислений</w:t>
            </w:r>
          </w:p>
        </w:tc>
      </w:tr>
      <w:tr>
        <w:trPr>
          <w:trHeight w:val="144" w:hRule="atLeast"/>
        </w:trPr>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2</w:t>
            </w:r>
          </w:p>
        </w:tc>
        <w:tc>
          <w:tcPr>
            <w:tcW w:w="8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rPr>
                <w:lang w:val="ru-RU"/>
              </w:rPr>
            </w:pPr>
            <w:r>
              <w:rPr>
                <w:rFonts w:ascii="Times New Roman" w:hAnsi="Times New Roman"/>
                <w:color w:val="000000"/>
                <w:sz w:val="24"/>
              </w:rPr>
              <w:t>Алгебраические выражения</w:t>
            </w:r>
          </w:p>
        </w:tc>
      </w:tr>
      <w:tr>
        <w:trPr>
          <w:trHeight w:val="144" w:hRule="atLeast"/>
        </w:trPr>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2.1</w:t>
            </w:r>
          </w:p>
        </w:tc>
        <w:tc>
          <w:tcPr>
            <w:tcW w:w="8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rPr>
                <w:lang w:val="ru-RU"/>
              </w:rPr>
            </w:pPr>
            <w:r>
              <w:rPr>
                <w:rFonts w:ascii="Times New Roman" w:hAnsi="Times New Roman"/>
                <w:color w:val="000000"/>
                <w:sz w:val="24"/>
                <w:lang w:val="ru-RU"/>
              </w:rPr>
              <w:t>Буквенные выражения (выражения с переменными)</w:t>
            </w:r>
          </w:p>
        </w:tc>
      </w:tr>
      <w:tr>
        <w:trPr>
          <w:trHeight w:val="144" w:hRule="atLeast"/>
        </w:trPr>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2.2</w:t>
            </w:r>
          </w:p>
        </w:tc>
        <w:tc>
          <w:tcPr>
            <w:tcW w:w="8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both"/>
              <w:rPr>
                <w:lang w:val="ru-RU"/>
              </w:rPr>
            </w:pPr>
            <w:r>
              <w:rPr>
                <w:rFonts w:ascii="Times New Roman" w:hAnsi="Times New Roman"/>
                <w:color w:val="000000"/>
                <w:sz w:val="24"/>
                <w:lang w:val="ru-RU"/>
              </w:rPr>
              <w:t xml:space="preserve">Степень с целым показателем. Степень с рациональным показателем. </w:t>
            </w:r>
            <w:r>
              <w:rPr>
                <w:rFonts w:ascii="Times New Roman" w:hAnsi="Times New Roman"/>
                <w:color w:val="000000"/>
                <w:sz w:val="24"/>
              </w:rPr>
              <w:t>Свойства степени</w:t>
            </w:r>
          </w:p>
        </w:tc>
      </w:tr>
      <w:tr>
        <w:trPr>
          <w:trHeight w:val="144" w:hRule="atLeast"/>
        </w:trPr>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2.3</w:t>
            </w:r>
          </w:p>
        </w:tc>
        <w:tc>
          <w:tcPr>
            <w:tcW w:w="8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both"/>
              <w:rPr>
                <w:lang w:val="ru-RU"/>
              </w:rPr>
            </w:pPr>
            <w:r>
              <w:rPr>
                <w:rFonts w:ascii="Times New Roman" w:hAnsi="Times New Roman"/>
                <w:color w:val="000000"/>
                <w:sz w:val="24"/>
              </w:rPr>
              <w:t>Многочлены</w:t>
            </w:r>
          </w:p>
        </w:tc>
      </w:tr>
      <w:tr>
        <w:trPr>
          <w:trHeight w:val="144" w:hRule="atLeast"/>
        </w:trPr>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2.4</w:t>
            </w:r>
          </w:p>
        </w:tc>
        <w:tc>
          <w:tcPr>
            <w:tcW w:w="8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both"/>
              <w:rPr>
                <w:lang w:val="ru-RU"/>
              </w:rPr>
            </w:pPr>
            <w:r>
              <w:rPr>
                <w:rFonts w:ascii="Times New Roman" w:hAnsi="Times New Roman"/>
                <w:color w:val="000000"/>
                <w:sz w:val="24"/>
              </w:rPr>
              <w:t>Алгебраическая дробь</w:t>
            </w:r>
          </w:p>
        </w:tc>
      </w:tr>
      <w:tr>
        <w:trPr>
          <w:trHeight w:val="144" w:hRule="atLeast"/>
        </w:trPr>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2.5</w:t>
            </w:r>
          </w:p>
        </w:tc>
        <w:tc>
          <w:tcPr>
            <w:tcW w:w="8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both"/>
              <w:rPr>
                <w:lang w:val="ru-RU"/>
              </w:rPr>
            </w:pPr>
            <w:r>
              <w:rPr>
                <w:rFonts w:ascii="Times New Roman" w:hAnsi="Times New Roman"/>
                <w:color w:val="000000"/>
                <w:sz w:val="24"/>
                <w:lang w:val="ru-RU"/>
              </w:rPr>
              <w:t>Арифметический корень натуральной степени. Действия с арифметическими корнями натуральной степени</w:t>
            </w:r>
          </w:p>
        </w:tc>
      </w:tr>
      <w:tr>
        <w:trPr>
          <w:trHeight w:val="144" w:hRule="atLeast"/>
        </w:trPr>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3</w:t>
            </w:r>
          </w:p>
        </w:tc>
        <w:tc>
          <w:tcPr>
            <w:tcW w:w="8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rPr>
                <w:lang w:val="ru-RU"/>
              </w:rPr>
            </w:pPr>
            <w:r>
              <w:rPr>
                <w:rFonts w:ascii="Times New Roman" w:hAnsi="Times New Roman"/>
                <w:color w:val="000000"/>
                <w:sz w:val="24"/>
              </w:rPr>
              <w:t>Уравнения и неравенства</w:t>
            </w:r>
          </w:p>
        </w:tc>
      </w:tr>
      <w:tr>
        <w:trPr>
          <w:trHeight w:val="144" w:hRule="atLeast"/>
        </w:trPr>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3.1</w:t>
            </w:r>
          </w:p>
        </w:tc>
        <w:tc>
          <w:tcPr>
            <w:tcW w:w="8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both"/>
              <w:rPr>
                <w:lang w:val="ru-RU"/>
              </w:rPr>
            </w:pPr>
            <w:r>
              <w:rPr>
                <w:rFonts w:ascii="Times New Roman" w:hAnsi="Times New Roman"/>
                <w:color w:val="000000"/>
                <w:sz w:val="24"/>
                <w:lang w:val="ru-RU"/>
              </w:rPr>
              <w:t xml:space="preserve">Целые и дробно-рациональные уравнения. </w:t>
            </w:r>
            <w:r>
              <w:rPr>
                <w:rFonts w:ascii="Times New Roman" w:hAnsi="Times New Roman"/>
                <w:color w:val="000000"/>
                <w:sz w:val="24"/>
              </w:rPr>
              <w:t>Системы и совокупности уравнений</w:t>
            </w:r>
          </w:p>
        </w:tc>
      </w:tr>
      <w:tr>
        <w:trPr>
          <w:trHeight w:val="144" w:hRule="atLeast"/>
        </w:trPr>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3.2</w:t>
            </w:r>
          </w:p>
        </w:tc>
        <w:tc>
          <w:tcPr>
            <w:tcW w:w="8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both"/>
              <w:rPr>
                <w:lang w:val="ru-RU"/>
              </w:rPr>
            </w:pPr>
            <w:r>
              <w:rPr>
                <w:rFonts w:ascii="Times New Roman" w:hAnsi="Times New Roman"/>
                <w:color w:val="000000"/>
                <w:sz w:val="24"/>
                <w:lang w:val="ru-RU"/>
              </w:rPr>
              <w:t xml:space="preserve">Целые и дробно-рациональные неравенства. </w:t>
            </w:r>
            <w:r>
              <w:rPr>
                <w:rFonts w:ascii="Times New Roman" w:hAnsi="Times New Roman"/>
                <w:color w:val="000000"/>
                <w:sz w:val="24"/>
              </w:rPr>
              <w:t>Системы и совокупности неравенств</w:t>
            </w:r>
          </w:p>
        </w:tc>
      </w:tr>
      <w:tr>
        <w:trPr>
          <w:trHeight w:val="144" w:hRule="atLeast"/>
        </w:trPr>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3.3</w:t>
            </w:r>
          </w:p>
        </w:tc>
        <w:tc>
          <w:tcPr>
            <w:tcW w:w="8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both"/>
              <w:rPr>
                <w:lang w:val="ru-RU"/>
              </w:rPr>
            </w:pPr>
            <w:r>
              <w:rPr>
                <w:rFonts w:ascii="Times New Roman" w:hAnsi="Times New Roman"/>
                <w:color w:val="000000"/>
                <w:sz w:val="24"/>
              </w:rPr>
              <w:t>Решение текстовых задач</w:t>
            </w:r>
          </w:p>
        </w:tc>
      </w:tr>
      <w:tr>
        <w:trPr>
          <w:trHeight w:val="144" w:hRule="atLeast"/>
        </w:trPr>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4</w:t>
            </w:r>
          </w:p>
        </w:tc>
        <w:tc>
          <w:tcPr>
            <w:tcW w:w="8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rPr>
                <w:lang w:val="ru-RU"/>
              </w:rPr>
            </w:pPr>
            <w:r>
              <w:rPr>
                <w:rFonts w:ascii="Times New Roman" w:hAnsi="Times New Roman"/>
                <w:color w:val="000000"/>
                <w:sz w:val="24"/>
              </w:rPr>
              <w:t>Числовые последовательности</w:t>
            </w:r>
          </w:p>
        </w:tc>
      </w:tr>
      <w:tr>
        <w:trPr>
          <w:trHeight w:val="144" w:hRule="atLeast"/>
        </w:trPr>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4.1</w:t>
            </w:r>
          </w:p>
        </w:tc>
        <w:tc>
          <w:tcPr>
            <w:tcW w:w="8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both"/>
              <w:rPr>
                <w:lang w:val="ru-RU"/>
              </w:rPr>
            </w:pPr>
            <w:r>
              <w:rPr>
                <w:rFonts w:ascii="Times New Roman" w:hAnsi="Times New Roman"/>
                <w:color w:val="000000"/>
                <w:sz w:val="24"/>
              </w:rPr>
              <w:t>Последовательности, способы задания последовательностей</w:t>
            </w:r>
          </w:p>
        </w:tc>
      </w:tr>
      <w:tr>
        <w:trPr>
          <w:trHeight w:val="144" w:hRule="atLeast"/>
        </w:trPr>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4.2</w:t>
            </w:r>
          </w:p>
        </w:tc>
        <w:tc>
          <w:tcPr>
            <w:tcW w:w="8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both"/>
              <w:rPr>
                <w:lang w:val="ru-RU"/>
              </w:rPr>
            </w:pPr>
            <w:r>
              <w:rPr>
                <w:rFonts w:ascii="Times New Roman" w:hAnsi="Times New Roman"/>
                <w:color w:val="000000"/>
                <w:sz w:val="24"/>
                <w:lang w:val="ru-RU"/>
              </w:rPr>
              <w:t>Арифметическая и геометрическая прогрессии. Формула сложных процентов</w:t>
            </w:r>
          </w:p>
        </w:tc>
      </w:tr>
      <w:tr>
        <w:trPr>
          <w:trHeight w:val="144" w:hRule="atLeast"/>
        </w:trPr>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5</w:t>
            </w:r>
          </w:p>
        </w:tc>
        <w:tc>
          <w:tcPr>
            <w:tcW w:w="8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rPr>
                <w:lang w:val="ru-RU"/>
              </w:rPr>
            </w:pPr>
            <w:r>
              <w:rPr>
                <w:rFonts w:ascii="Times New Roman" w:hAnsi="Times New Roman"/>
                <w:color w:val="000000"/>
                <w:sz w:val="24"/>
              </w:rPr>
              <w:t>Функции</w:t>
            </w:r>
          </w:p>
        </w:tc>
      </w:tr>
      <w:tr>
        <w:trPr>
          <w:trHeight w:val="144" w:hRule="atLeast"/>
        </w:trPr>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5.1.</w:t>
            </w:r>
          </w:p>
        </w:tc>
        <w:tc>
          <w:tcPr>
            <w:tcW w:w="8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both"/>
              <w:rPr>
                <w:lang w:val="ru-RU"/>
              </w:rPr>
            </w:pPr>
            <w:r>
              <w:rPr>
                <w:rFonts w:ascii="Times New Roman" w:hAnsi="Times New Roman"/>
                <w:color w:val="000000"/>
                <w:sz w:val="24"/>
                <w:lang w:val="ru-RU"/>
              </w:rPr>
              <w:t xml:space="preserve">Функция, способы задания функции. График функции. 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w:t>
            </w:r>
            <w:r>
              <w:rPr>
                <w:rFonts w:ascii="Times New Roman" w:hAnsi="Times New Roman"/>
                <w:color w:val="000000"/>
                <w:sz w:val="24"/>
              </w:rPr>
              <w:t>Наибольшее и наименьшее значение функции на промежутке</w:t>
            </w:r>
          </w:p>
        </w:tc>
      </w:tr>
      <w:tr>
        <w:trPr>
          <w:trHeight w:val="144" w:hRule="atLeast"/>
        </w:trPr>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6</w:t>
            </w:r>
          </w:p>
        </w:tc>
        <w:tc>
          <w:tcPr>
            <w:tcW w:w="8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rPr>
                <w:lang w:val="ru-RU"/>
              </w:rPr>
            </w:pPr>
            <w:r>
              <w:rPr>
                <w:rFonts w:ascii="Times New Roman" w:hAnsi="Times New Roman"/>
                <w:color w:val="000000"/>
                <w:sz w:val="24"/>
                <w:lang w:val="ru-RU"/>
              </w:rPr>
              <w:t>Координаты на прямой и плоскости</w:t>
            </w:r>
          </w:p>
        </w:tc>
      </w:tr>
      <w:tr>
        <w:trPr>
          <w:trHeight w:val="144" w:hRule="atLeast"/>
        </w:trPr>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6.1</w:t>
            </w:r>
          </w:p>
        </w:tc>
        <w:tc>
          <w:tcPr>
            <w:tcW w:w="8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rPr>
                <w:lang w:val="ru-RU"/>
              </w:rPr>
            </w:pPr>
            <w:r>
              <w:rPr>
                <w:rFonts w:ascii="Times New Roman" w:hAnsi="Times New Roman"/>
                <w:color w:val="000000"/>
                <w:sz w:val="24"/>
              </w:rPr>
              <w:t>Координатная прямая</w:t>
            </w:r>
          </w:p>
        </w:tc>
      </w:tr>
      <w:tr>
        <w:trPr>
          <w:trHeight w:val="144" w:hRule="atLeast"/>
        </w:trPr>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6.2</w:t>
            </w:r>
          </w:p>
        </w:tc>
        <w:tc>
          <w:tcPr>
            <w:tcW w:w="8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rPr>
                <w:lang w:val="ru-RU"/>
              </w:rPr>
            </w:pPr>
            <w:r>
              <w:rPr>
                <w:rFonts w:ascii="Times New Roman" w:hAnsi="Times New Roman"/>
                <w:color w:val="000000"/>
                <w:sz w:val="24"/>
              </w:rPr>
              <w:t>Декартовы координаты на плоскости</w:t>
            </w:r>
          </w:p>
        </w:tc>
      </w:tr>
      <w:tr>
        <w:trPr>
          <w:trHeight w:val="144" w:hRule="atLeast"/>
        </w:trPr>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7</w:t>
            </w:r>
          </w:p>
        </w:tc>
        <w:tc>
          <w:tcPr>
            <w:tcW w:w="8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rPr>
                <w:lang w:val="ru-RU"/>
              </w:rPr>
            </w:pPr>
            <w:r>
              <w:rPr>
                <w:rFonts w:ascii="Times New Roman" w:hAnsi="Times New Roman"/>
                <w:color w:val="000000"/>
                <w:sz w:val="24"/>
              </w:rPr>
              <w:t>Геометрия</w:t>
            </w:r>
          </w:p>
        </w:tc>
      </w:tr>
      <w:tr>
        <w:trPr>
          <w:trHeight w:val="144" w:hRule="atLeast"/>
        </w:trPr>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7.1</w:t>
            </w:r>
          </w:p>
        </w:tc>
        <w:tc>
          <w:tcPr>
            <w:tcW w:w="8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rPr>
                <w:lang w:val="ru-RU"/>
              </w:rPr>
            </w:pPr>
            <w:r>
              <w:rPr>
                <w:rFonts w:ascii="Times New Roman" w:hAnsi="Times New Roman"/>
                <w:color w:val="000000"/>
                <w:sz w:val="24"/>
                <w:lang w:val="ru-RU"/>
              </w:rPr>
              <w:t>Геометрические фигуры и их свойства</w:t>
            </w:r>
          </w:p>
        </w:tc>
      </w:tr>
      <w:tr>
        <w:trPr>
          <w:trHeight w:val="144" w:hRule="atLeast"/>
        </w:trPr>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7.2</w:t>
            </w:r>
          </w:p>
        </w:tc>
        <w:tc>
          <w:tcPr>
            <w:tcW w:w="8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rPr>
                <w:lang w:val="ru-RU"/>
              </w:rPr>
            </w:pPr>
            <w:r>
              <w:rPr>
                <w:rFonts w:ascii="Times New Roman" w:hAnsi="Times New Roman"/>
                <w:color w:val="000000"/>
                <w:sz w:val="24"/>
              </w:rPr>
              <w:t>Треугольник</w:t>
            </w:r>
          </w:p>
        </w:tc>
      </w:tr>
      <w:tr>
        <w:trPr>
          <w:trHeight w:val="144" w:hRule="atLeast"/>
        </w:trPr>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7.3</w:t>
            </w:r>
          </w:p>
        </w:tc>
        <w:tc>
          <w:tcPr>
            <w:tcW w:w="8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rPr>
                <w:lang w:val="ru-RU"/>
              </w:rPr>
            </w:pPr>
            <w:r>
              <w:rPr>
                <w:rFonts w:ascii="Times New Roman" w:hAnsi="Times New Roman"/>
                <w:color w:val="000000"/>
                <w:sz w:val="24"/>
              </w:rPr>
              <w:t>Многоугольники</w:t>
            </w:r>
          </w:p>
        </w:tc>
      </w:tr>
      <w:tr>
        <w:trPr>
          <w:trHeight w:val="144" w:hRule="atLeast"/>
        </w:trPr>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7.4</w:t>
            </w:r>
          </w:p>
        </w:tc>
        <w:tc>
          <w:tcPr>
            <w:tcW w:w="8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rPr>
                <w:lang w:val="ru-RU"/>
              </w:rPr>
            </w:pPr>
            <w:r>
              <w:rPr>
                <w:rFonts w:ascii="Times New Roman" w:hAnsi="Times New Roman"/>
                <w:color w:val="000000"/>
                <w:sz w:val="24"/>
              </w:rPr>
              <w:t>Окружность и круг</w:t>
            </w:r>
          </w:p>
        </w:tc>
      </w:tr>
      <w:tr>
        <w:trPr>
          <w:trHeight w:val="144" w:hRule="atLeast"/>
        </w:trPr>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7.5</w:t>
            </w:r>
          </w:p>
        </w:tc>
        <w:tc>
          <w:tcPr>
            <w:tcW w:w="8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rPr>
                <w:lang w:val="ru-RU"/>
              </w:rPr>
            </w:pPr>
            <w:r>
              <w:rPr>
                <w:rFonts w:ascii="Times New Roman" w:hAnsi="Times New Roman"/>
                <w:color w:val="000000"/>
                <w:sz w:val="24"/>
              </w:rPr>
              <w:t>Измерение геометрических величин</w:t>
            </w:r>
          </w:p>
        </w:tc>
      </w:tr>
      <w:tr>
        <w:trPr>
          <w:trHeight w:val="144" w:hRule="atLeast"/>
        </w:trPr>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7.6</w:t>
            </w:r>
          </w:p>
        </w:tc>
        <w:tc>
          <w:tcPr>
            <w:tcW w:w="8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rPr>
                <w:lang w:val="ru-RU"/>
              </w:rPr>
            </w:pPr>
            <w:r>
              <w:rPr>
                <w:rFonts w:ascii="Times New Roman" w:hAnsi="Times New Roman"/>
                <w:color w:val="000000"/>
                <w:sz w:val="24"/>
              </w:rPr>
              <w:t>Векторы на плоскости</w:t>
            </w:r>
          </w:p>
        </w:tc>
      </w:tr>
      <w:tr>
        <w:trPr>
          <w:trHeight w:val="144" w:hRule="atLeast"/>
        </w:trPr>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8</w:t>
            </w:r>
          </w:p>
        </w:tc>
        <w:tc>
          <w:tcPr>
            <w:tcW w:w="8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rPr>
                <w:lang w:val="ru-RU"/>
              </w:rPr>
            </w:pPr>
            <w:r>
              <w:rPr>
                <w:rFonts w:ascii="Times New Roman" w:hAnsi="Times New Roman"/>
                <w:color w:val="000000"/>
                <w:sz w:val="24"/>
              </w:rPr>
              <w:t>Вероятность и статистика</w:t>
            </w:r>
          </w:p>
        </w:tc>
      </w:tr>
      <w:tr>
        <w:trPr>
          <w:trHeight w:val="144" w:hRule="atLeast"/>
        </w:trPr>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8.1</w:t>
            </w:r>
          </w:p>
        </w:tc>
        <w:tc>
          <w:tcPr>
            <w:tcW w:w="8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rPr>
                <w:lang w:val="ru-RU"/>
              </w:rPr>
            </w:pPr>
            <w:r>
              <w:rPr>
                <w:rFonts w:ascii="Times New Roman" w:hAnsi="Times New Roman"/>
                <w:color w:val="000000"/>
                <w:sz w:val="24"/>
              </w:rPr>
              <w:t>Описательная статистика</w:t>
            </w:r>
          </w:p>
        </w:tc>
      </w:tr>
      <w:tr>
        <w:trPr>
          <w:trHeight w:val="144" w:hRule="atLeast"/>
        </w:trPr>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8.2</w:t>
            </w:r>
          </w:p>
        </w:tc>
        <w:tc>
          <w:tcPr>
            <w:tcW w:w="8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rPr>
                <w:lang w:val="ru-RU"/>
              </w:rPr>
            </w:pPr>
            <w:r>
              <w:rPr>
                <w:rFonts w:ascii="Times New Roman" w:hAnsi="Times New Roman"/>
                <w:color w:val="000000"/>
                <w:sz w:val="24"/>
              </w:rPr>
              <w:t>Вероятность</w:t>
            </w:r>
          </w:p>
        </w:tc>
      </w:tr>
      <w:tr>
        <w:trPr>
          <w:trHeight w:val="144" w:hRule="atLeast"/>
        </w:trPr>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8.3</w:t>
            </w:r>
          </w:p>
        </w:tc>
        <w:tc>
          <w:tcPr>
            <w:tcW w:w="8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rPr>
                <w:lang w:val="ru-RU"/>
              </w:rPr>
            </w:pPr>
            <w:r>
              <w:rPr>
                <w:rFonts w:ascii="Times New Roman" w:hAnsi="Times New Roman"/>
                <w:color w:val="000000"/>
                <w:sz w:val="24"/>
              </w:rPr>
              <w:t>Комбинаторика</w:t>
            </w:r>
          </w:p>
        </w:tc>
      </w:tr>
      <w:tr>
        <w:trPr>
          <w:trHeight w:val="144" w:hRule="atLeast"/>
        </w:trPr>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8.4</w:t>
            </w:r>
          </w:p>
        </w:tc>
        <w:tc>
          <w:tcPr>
            <w:tcW w:w="8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rPr>
                <w:lang w:val="ru-RU"/>
              </w:rPr>
            </w:pPr>
            <w:r>
              <w:rPr>
                <w:rFonts w:ascii="Times New Roman" w:hAnsi="Times New Roman"/>
                <w:color w:val="000000"/>
                <w:sz w:val="24"/>
              </w:rPr>
              <w:t>Множества</w:t>
            </w:r>
          </w:p>
        </w:tc>
      </w:tr>
      <w:tr>
        <w:trPr>
          <w:trHeight w:val="144" w:hRule="atLeast"/>
        </w:trPr>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jc w:val="center"/>
              <w:rPr>
                <w:lang w:val="ru-RU"/>
              </w:rPr>
            </w:pPr>
            <w:r>
              <w:rPr>
                <w:rFonts w:ascii="Times New Roman" w:hAnsi="Times New Roman"/>
                <w:color w:val="000000"/>
                <w:sz w:val="24"/>
              </w:rPr>
              <w:t>8.5</w:t>
            </w:r>
          </w:p>
        </w:tc>
        <w:tc>
          <w:tcPr>
            <w:tcW w:w="83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360" w:before="0" w:after="0"/>
              <w:ind w:left="314" w:hanging="0"/>
              <w:rPr>
                <w:lang w:val="ru-RU"/>
              </w:rPr>
            </w:pPr>
            <w:r>
              <w:rPr>
                <w:rFonts w:ascii="Times New Roman" w:hAnsi="Times New Roman"/>
                <w:color w:val="000000"/>
                <w:sz w:val="24"/>
              </w:rPr>
              <w:t>Графы</w:t>
            </w:r>
          </w:p>
        </w:tc>
      </w:tr>
    </w:tbl>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336" w:before="0" w:after="0"/>
        <w:ind w:left="120" w:hanging="0"/>
        <w:rPr>
          <w:lang w:val="ru-RU"/>
        </w:rPr>
      </w:pPr>
      <w:r>
        <w:rPr/>
      </w:r>
    </w:p>
    <w:p>
      <w:pPr>
        <w:pStyle w:val="Normal"/>
        <w:spacing w:before="0" w:after="0"/>
        <w:ind w:left="120" w:hanging="0"/>
        <w:rPr>
          <w:lang w:val="ru-RU"/>
        </w:rPr>
      </w:pPr>
      <w:bookmarkStart w:id="22" w:name="block-62002063"/>
      <w:bookmarkEnd w:id="22"/>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hanging="0"/>
        <w:rPr>
          <w:lang w:val="ru-RU"/>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lang w:val="ru-RU"/>
        </w:rPr>
      </w:pPr>
      <w:r>
        <w:rPr/>
      </w:r>
    </w:p>
    <w:p>
      <w:pPr>
        <w:pStyle w:val="Normal"/>
        <w:spacing w:lineRule="auto" w:line="480" w:before="0" w:after="0"/>
        <w:ind w:left="120" w:hanging="0"/>
        <w:rPr>
          <w:lang w:val="ru-RU"/>
        </w:rPr>
      </w:pPr>
      <w:r>
        <w:rPr/>
      </w:r>
    </w:p>
    <w:p>
      <w:pPr>
        <w:pStyle w:val="Normal"/>
        <w:spacing w:before="0" w:after="0"/>
        <w:ind w:left="120" w:hanging="0"/>
        <w:rPr>
          <w:lang w:val="ru-RU"/>
        </w:rPr>
      </w:pPr>
      <w:r>
        <w:rPr/>
      </w:r>
    </w:p>
    <w:p>
      <w:pPr>
        <w:pStyle w:val="Normal"/>
        <w:spacing w:lineRule="auto" w:line="480" w:before="0" w:after="0"/>
        <w:ind w:left="120" w:hanging="0"/>
        <w:rPr>
          <w:lang w:val="ru-RU"/>
        </w:rPr>
      </w:pPr>
      <w:r>
        <w:rPr>
          <w:rFonts w:ascii="Times New Roman" w:hAnsi="Times New Roman"/>
          <w:b/>
          <w:color w:val="000000"/>
          <w:sz w:val="28"/>
        </w:rPr>
        <w:t>МЕТОДИЧЕСКИЕ МАТЕРИАЛЫ ДЛЯ УЧИТЕЛЯ</w:t>
      </w:r>
    </w:p>
    <w:p>
      <w:pPr>
        <w:pStyle w:val="Normal"/>
        <w:spacing w:lineRule="auto" w:line="480" w:before="0" w:after="0"/>
        <w:ind w:left="120" w:hanging="0"/>
        <w:rPr>
          <w:lang w:val="ru-RU"/>
        </w:rPr>
      </w:pPr>
      <w:r>
        <w:rPr/>
      </w:r>
    </w:p>
    <w:p>
      <w:pPr>
        <w:pStyle w:val="Normal"/>
        <w:spacing w:before="0" w:after="0"/>
        <w:ind w:left="120" w:hanging="0"/>
        <w:rPr>
          <w:lang w:val="ru-RU"/>
        </w:rPr>
      </w:pPr>
      <w:r>
        <w:rPr/>
      </w:r>
    </w:p>
    <w:p>
      <w:pPr>
        <w:pStyle w:val="Normal"/>
        <w:spacing w:lineRule="auto" w:line="480" w:before="0" w:after="0"/>
        <w:ind w:left="120" w:hanging="0"/>
        <w:rPr>
          <w:lang w:val="ru-RU"/>
        </w:rPr>
      </w:pPr>
      <w:r>
        <w:rPr>
          <w:rFonts w:ascii="Times New Roman" w:hAnsi="Times New Roman"/>
          <w:b/>
          <w:color w:val="000000"/>
          <w:sz w:val="28"/>
          <w:lang w:val="ru-RU"/>
        </w:rPr>
        <w:t>ЦИФРОВЫЕ ОБРАЗОВАТЕЛЬНЫЕ РЕСУРСЫ И РЕСУРСЫ СЕТИ ИНТЕРНЕТ</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480" w:before="0" w:after="0"/>
        <w:ind w:left="120" w:hanging="0"/>
        <w:rPr>
          <w:lang w:val="ru-RU"/>
        </w:rPr>
      </w:pPr>
      <w:r>
        <w:rPr>
          <w:lang w:val="ru-RU"/>
        </w:rPr>
      </w:r>
      <w:bookmarkStart w:id="23" w:name="block-62002060"/>
      <w:bookmarkStart w:id="24" w:name="block-62002060"/>
      <w:bookmarkEnd w:id="24"/>
    </w:p>
    <w:p>
      <w:pPr>
        <w:pStyle w:val="Normal"/>
        <w:spacing w:before="0" w:after="200"/>
        <w:rPr>
          <w:lang w:val="ru-RU"/>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86"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
    <w:lvl w:ilvl="0">
      <w:start w:val="1"/>
      <w:numFmt w:val="bullet"/>
      <w:lvlText w:val=""/>
      <w:lvlJc w:val="left"/>
      <w:pPr>
        <w:tabs>
          <w:tab w:val="num" w:pos="0"/>
        </w:tabs>
        <w:ind w:left="786"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
    <w:lvl w:ilvl="0">
      <w:start w:val="1"/>
      <w:numFmt w:val="bullet"/>
      <w:lvlText w:val=""/>
      <w:lvlJc w:val="left"/>
      <w:pPr>
        <w:tabs>
          <w:tab w:val="num" w:pos="0"/>
        </w:tabs>
        <w:ind w:left="786"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4">
    <w:lvl w:ilvl="0">
      <w:start w:val="1"/>
      <w:numFmt w:val="bullet"/>
      <w:lvlText w:val=""/>
      <w:lvlJc w:val="left"/>
      <w:pPr>
        <w:tabs>
          <w:tab w:val="num" w:pos="0"/>
        </w:tabs>
        <w:ind w:left="786"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5">
    <w:lvl w:ilvl="0">
      <w:start w:val="1"/>
      <w:numFmt w:val="bullet"/>
      <w:lvlText w:val=""/>
      <w:lvlJc w:val="left"/>
      <w:pPr>
        <w:tabs>
          <w:tab w:val="num" w:pos="0"/>
        </w:tabs>
        <w:ind w:left="786"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6">
    <w:lvl w:ilvl="0">
      <w:start w:val="1"/>
      <w:numFmt w:val="bullet"/>
      <w:lvlText w:val=""/>
      <w:lvlJc w:val="left"/>
      <w:pPr>
        <w:tabs>
          <w:tab w:val="num" w:pos="0"/>
        </w:tabs>
        <w:ind w:left="786"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0"/>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0"/>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0"/>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0"/>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link w:val="a3"/>
    <w:uiPriority w:val="99"/>
    <w:qFormat/>
    <w:rsid w:val="00841cd9"/>
    <w:rPr/>
  </w:style>
  <w:style w:type="character" w:styleId="11" w:customStyle="1">
    <w:name w:val="Заголовок 1 Знак"/>
    <w:basedOn w:val="DefaultParagraphFont"/>
    <w:link w:val="1"/>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link w:val="2"/>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link w:val="3"/>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link w:val="4"/>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link w:val="a6"/>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Название Знак"/>
    <w:basedOn w:val="DefaultParagraphFont"/>
    <w:link w:val="a8"/>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3">
    <w:name w:val="Выделение"/>
    <w:basedOn w:val="DefaultParagraphFont"/>
    <w:uiPriority w:val="20"/>
    <w:qFormat/>
    <w:rsid w:val="00d1197d"/>
    <w:rPr>
      <w:i/>
      <w:iCs/>
    </w:rPr>
  </w:style>
  <w:style w:type="character" w:styleId="Style14">
    <w:name w:val="Интернет-ссылка"/>
    <w:basedOn w:val="DefaultParagraphFont"/>
    <w:uiPriority w:val="99"/>
    <w:unhideWhenUsed/>
    <w:rPr>
      <w:color w:val="0000FF" w:themeColor="hyperlink"/>
      <w:u w:val="single"/>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Style20">
    <w:name w:val="Верхний и нижний колонтитулы"/>
    <w:basedOn w:val="Normal"/>
    <w:qFormat/>
    <w:pPr/>
    <w:rPr/>
  </w:style>
  <w:style w:type="paragraph" w:styleId="Style21">
    <w:name w:val="Header"/>
    <w:basedOn w:val="Normal"/>
    <w:link w:val="a4"/>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2">
    <w:name w:val="Subtitle"/>
    <w:basedOn w:val="Normal"/>
    <w:next w:val="Normal"/>
    <w:link w:val="a7"/>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3">
    <w:name w:val="Title"/>
    <w:basedOn w:val="Normal"/>
    <w:next w:val="Normal"/>
    <w:link w:val="a9"/>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5e2e" TargetMode="External"/><Relationship Id="rId3" Type="http://schemas.openxmlformats.org/officeDocument/2006/relationships/hyperlink" Target="https://m.edsoo.ru/7f415e2e" TargetMode="External"/><Relationship Id="rId4" Type="http://schemas.openxmlformats.org/officeDocument/2006/relationships/hyperlink" Target="https://m.edsoo.ru/7f415e2e" TargetMode="External"/><Relationship Id="rId5" Type="http://schemas.openxmlformats.org/officeDocument/2006/relationships/hyperlink" Target="https://m.edsoo.ru/7f415e2e" TargetMode="External"/><Relationship Id="rId6" Type="http://schemas.openxmlformats.org/officeDocument/2006/relationships/hyperlink" Target="https://m.edsoo.ru/7f415e2e" TargetMode="External"/><Relationship Id="rId7" Type="http://schemas.openxmlformats.org/officeDocument/2006/relationships/hyperlink" Target="https://m.edsoo.ru/7f417e18" TargetMode="External"/><Relationship Id="rId8" Type="http://schemas.openxmlformats.org/officeDocument/2006/relationships/hyperlink" Target="https://m.edsoo.ru/7f417e18" TargetMode="External"/><Relationship Id="rId9" Type="http://schemas.openxmlformats.org/officeDocument/2006/relationships/hyperlink" Target="https://m.edsoo.ru/7f417e18" TargetMode="External"/><Relationship Id="rId10" Type="http://schemas.openxmlformats.org/officeDocument/2006/relationships/hyperlink" Target="https://m.edsoo.ru/7f417e18" TargetMode="External"/><Relationship Id="rId11" Type="http://schemas.openxmlformats.org/officeDocument/2006/relationships/hyperlink" Target="https://m.edsoo.ru/7f417e18" TargetMode="External"/><Relationship Id="rId12" Type="http://schemas.openxmlformats.org/officeDocument/2006/relationships/hyperlink" Target="https://m.edsoo.ru/7f417e18" TargetMode="External"/><Relationship Id="rId13" Type="http://schemas.openxmlformats.org/officeDocument/2006/relationships/hyperlink" Target="https://m.edsoo.ru/7f41a12c" TargetMode="External"/><Relationship Id="rId14" Type="http://schemas.openxmlformats.org/officeDocument/2006/relationships/hyperlink" Target="https://m.edsoo.ru/7f41a12c" TargetMode="External"/><Relationship Id="rId15" Type="http://schemas.openxmlformats.org/officeDocument/2006/relationships/hyperlink" Target="https://m.edsoo.ru/7f41a12c" TargetMode="External"/><Relationship Id="rId16" Type="http://schemas.openxmlformats.org/officeDocument/2006/relationships/hyperlink" Target="https://m.edsoo.ru/7f41a12c" TargetMode="External"/><Relationship Id="rId17" Type="http://schemas.openxmlformats.org/officeDocument/2006/relationships/hyperlink" Target="https://m.edsoo.ru/7f41a12c" TargetMode="External"/><Relationship Id="rId18" Type="http://schemas.openxmlformats.org/officeDocument/2006/relationships/hyperlink" Target="https://m.edsoo.ru/7f41a12c" TargetMode="External"/><Relationship Id="rId19" Type="http://schemas.openxmlformats.org/officeDocument/2006/relationships/hyperlink" Target="https://m.edsoo.ru/7f41a12c" TargetMode="External"/><Relationship Id="rId20" Type="http://schemas.openxmlformats.org/officeDocument/2006/relationships/hyperlink" Target="https://m.edsoo.ru/8866b724" TargetMode="External"/><Relationship Id="rId21" Type="http://schemas.openxmlformats.org/officeDocument/2006/relationships/hyperlink" Target="https://m.edsoo.ru/8866cb6a" TargetMode="External"/><Relationship Id="rId22" Type="http://schemas.openxmlformats.org/officeDocument/2006/relationships/hyperlink" Target="https://m.edsoo.ru/8866c5c0" TargetMode="External"/><Relationship Id="rId23" Type="http://schemas.openxmlformats.org/officeDocument/2006/relationships/hyperlink" Target="https://m.edsoo.ru/8866c7be" TargetMode="External"/><Relationship Id="rId24" Type="http://schemas.openxmlformats.org/officeDocument/2006/relationships/hyperlink" Target="https://m.edsoo.ru/8866c3ea" TargetMode="External"/><Relationship Id="rId25" Type="http://schemas.openxmlformats.org/officeDocument/2006/relationships/hyperlink" Target="https://m.edsoo.ru/8866ce80" TargetMode="External"/><Relationship Id="rId26" Type="http://schemas.openxmlformats.org/officeDocument/2006/relationships/hyperlink" Target="https://m.edsoo.ru/8866d1fa" TargetMode="External"/><Relationship Id="rId27" Type="http://schemas.openxmlformats.org/officeDocument/2006/relationships/hyperlink" Target="https://m.edsoo.ru/8866d34e" TargetMode="External"/><Relationship Id="rId28" Type="http://schemas.openxmlformats.org/officeDocument/2006/relationships/hyperlink" Target="https://m.edsoo.ru/8866e01e" TargetMode="External"/><Relationship Id="rId29" Type="http://schemas.openxmlformats.org/officeDocument/2006/relationships/hyperlink" Target="https://m.edsoo.ru/8866e88e" TargetMode="External"/><Relationship Id="rId30" Type="http://schemas.openxmlformats.org/officeDocument/2006/relationships/hyperlink" Target="https://m.edsoo.ru/8866e9ec" TargetMode="External"/><Relationship Id="rId31" Type="http://schemas.openxmlformats.org/officeDocument/2006/relationships/hyperlink" Target="https://m.edsoo.ru/8866d6fa" TargetMode="External"/><Relationship Id="rId32" Type="http://schemas.openxmlformats.org/officeDocument/2006/relationships/hyperlink" Target="https://m.edsoo.ru/8866d880" TargetMode="External"/><Relationship Id="rId33" Type="http://schemas.openxmlformats.org/officeDocument/2006/relationships/hyperlink" Target="https://m.edsoo.ru/8866d880" TargetMode="External"/><Relationship Id="rId34" Type="http://schemas.openxmlformats.org/officeDocument/2006/relationships/hyperlink" Target="https://m.edsoo.ru/8866e26c" TargetMode="External"/><Relationship Id="rId35" Type="http://schemas.openxmlformats.org/officeDocument/2006/relationships/hyperlink" Target="https://m.edsoo.ru/8866e3a2" TargetMode="External"/><Relationship Id="rId36" Type="http://schemas.openxmlformats.org/officeDocument/2006/relationships/hyperlink" Target="https://m.edsoo.ru/8866eb22" TargetMode="External"/><Relationship Id="rId37" Type="http://schemas.openxmlformats.org/officeDocument/2006/relationships/hyperlink" Target="https://m.edsoo.ru/8866ecbc" TargetMode="External"/><Relationship Id="rId38" Type="http://schemas.openxmlformats.org/officeDocument/2006/relationships/hyperlink" Target="https://m.edsoo.ru/8866ef64" TargetMode="External"/><Relationship Id="rId39" Type="http://schemas.openxmlformats.org/officeDocument/2006/relationships/hyperlink" Target="https://m.edsoo.ru/8866f086" TargetMode="External"/><Relationship Id="rId40" Type="http://schemas.openxmlformats.org/officeDocument/2006/relationships/hyperlink" Target="https://m.edsoo.ru/8866f3b0" TargetMode="External"/><Relationship Id="rId41" Type="http://schemas.openxmlformats.org/officeDocument/2006/relationships/hyperlink" Target="https://m.edsoo.ru/8866f630" TargetMode="External"/><Relationship Id="rId42" Type="http://schemas.openxmlformats.org/officeDocument/2006/relationships/hyperlink" Target="https://m.edsoo.ru/8866f8ba" TargetMode="External"/><Relationship Id="rId43" Type="http://schemas.openxmlformats.org/officeDocument/2006/relationships/hyperlink" Target="https://m.edsoo.ru/8866fa5e" TargetMode="External"/><Relationship Id="rId44" Type="http://schemas.openxmlformats.org/officeDocument/2006/relationships/hyperlink" Target="https://m.edsoo.ru/8866fe6e" TargetMode="External"/><Relationship Id="rId45" Type="http://schemas.openxmlformats.org/officeDocument/2006/relationships/hyperlink" Target="https://m.edsoo.ru/88670800" TargetMode="External"/><Relationship Id="rId46" Type="http://schemas.openxmlformats.org/officeDocument/2006/relationships/hyperlink" Target="https://m.edsoo.ru/88670e9a" TargetMode="External"/><Relationship Id="rId47" Type="http://schemas.openxmlformats.org/officeDocument/2006/relationships/hyperlink" Target="https://m.edsoo.ru/8867013e" TargetMode="External"/><Relationship Id="rId48" Type="http://schemas.openxmlformats.org/officeDocument/2006/relationships/hyperlink" Target="https://m.edsoo.ru/88670508" TargetMode="External"/><Relationship Id="rId49" Type="http://schemas.openxmlformats.org/officeDocument/2006/relationships/hyperlink" Target="https://m.edsoo.ru/88670a62" TargetMode="External"/><Relationship Id="rId50" Type="http://schemas.openxmlformats.org/officeDocument/2006/relationships/hyperlink" Target="https://m.edsoo.ru/8867103e" TargetMode="External"/><Relationship Id="rId51" Type="http://schemas.openxmlformats.org/officeDocument/2006/relationships/hyperlink" Target="https://m.edsoo.ru/88671188" TargetMode="External"/><Relationship Id="rId52" Type="http://schemas.openxmlformats.org/officeDocument/2006/relationships/hyperlink" Target="https://m.edsoo.ru/886712d2" TargetMode="External"/><Relationship Id="rId53" Type="http://schemas.openxmlformats.org/officeDocument/2006/relationships/hyperlink" Target="https://m.edsoo.ru/88671462" TargetMode="External"/><Relationship Id="rId54" Type="http://schemas.openxmlformats.org/officeDocument/2006/relationships/hyperlink" Target="https://m.edsoo.ru/886715b6" TargetMode="External"/><Relationship Id="rId55" Type="http://schemas.openxmlformats.org/officeDocument/2006/relationships/hyperlink" Target="https://m.edsoo.ru/886716ec" TargetMode="External"/><Relationship Id="rId56" Type="http://schemas.openxmlformats.org/officeDocument/2006/relationships/hyperlink" Target="https://m.edsoo.ru/886719bc" TargetMode="External"/><Relationship Id="rId57" Type="http://schemas.openxmlformats.org/officeDocument/2006/relationships/hyperlink" Target="https://m.edsoo.ru/88671af2" TargetMode="External"/><Relationship Id="rId58" Type="http://schemas.openxmlformats.org/officeDocument/2006/relationships/hyperlink" Target="https://m.edsoo.ru/88671ca0" TargetMode="External"/><Relationship Id="rId59" Type="http://schemas.openxmlformats.org/officeDocument/2006/relationships/hyperlink" Target="https://m.edsoo.ru/88671ca0" TargetMode="External"/><Relationship Id="rId60" Type="http://schemas.openxmlformats.org/officeDocument/2006/relationships/hyperlink" Target="https://m.edsoo.ru/88671dea" TargetMode="External"/><Relationship Id="rId61" Type="http://schemas.openxmlformats.org/officeDocument/2006/relationships/hyperlink" Target="https://m.edsoo.ru/88671f20" TargetMode="External"/><Relationship Id="rId62" Type="http://schemas.openxmlformats.org/officeDocument/2006/relationships/hyperlink" Target="https://m.edsoo.ru/8867209c" TargetMode="External"/><Relationship Id="rId63" Type="http://schemas.openxmlformats.org/officeDocument/2006/relationships/hyperlink" Target="https://m.edsoo.ru/88672358" TargetMode="External"/><Relationship Id="rId64" Type="http://schemas.openxmlformats.org/officeDocument/2006/relationships/hyperlink" Target="https://m.edsoo.ru/8867252e" TargetMode="External"/><Relationship Id="rId65" Type="http://schemas.openxmlformats.org/officeDocument/2006/relationships/hyperlink" Target="https://m.edsoo.ru/88672858" TargetMode="External"/><Relationship Id="rId66" Type="http://schemas.openxmlformats.org/officeDocument/2006/relationships/hyperlink" Target="https://m.edsoo.ru/88672b14" TargetMode="External"/><Relationship Id="rId67" Type="http://schemas.openxmlformats.org/officeDocument/2006/relationships/hyperlink" Target="https://m.edsoo.ru/88672b14" TargetMode="External"/><Relationship Id="rId68" Type="http://schemas.openxmlformats.org/officeDocument/2006/relationships/hyperlink" Target="https://m.edsoo.ru/88672c9a" TargetMode="External"/><Relationship Id="rId69" Type="http://schemas.openxmlformats.org/officeDocument/2006/relationships/hyperlink" Target="https://m.edsoo.ru/8867337a" TargetMode="External"/><Relationship Id="rId70" Type="http://schemas.openxmlformats.org/officeDocument/2006/relationships/hyperlink" Target="https://m.edsoo.ru/88672e0c" TargetMode="External"/><Relationship Id="rId71" Type="http://schemas.openxmlformats.org/officeDocument/2006/relationships/hyperlink" Target="https://m.edsoo.ru/88672f38" TargetMode="External"/><Relationship Id="rId72" Type="http://schemas.openxmlformats.org/officeDocument/2006/relationships/hyperlink" Target="https://m.edsoo.ru/88672358" TargetMode="External"/><Relationship Id="rId73" Type="http://schemas.openxmlformats.org/officeDocument/2006/relationships/hyperlink" Target="https://m.edsoo.ru/88673064" TargetMode="External"/><Relationship Id="rId74" Type="http://schemas.openxmlformats.org/officeDocument/2006/relationships/hyperlink" Target="https://m.edsoo.ru/88673794" TargetMode="External"/><Relationship Id="rId75" Type="http://schemas.openxmlformats.org/officeDocument/2006/relationships/hyperlink" Target="https://m.edsoo.ru/88673794" TargetMode="External"/><Relationship Id="rId76" Type="http://schemas.openxmlformats.org/officeDocument/2006/relationships/hyperlink" Target="https://m.edsoo.ru/886738fc" TargetMode="External"/><Relationship Id="rId77" Type="http://schemas.openxmlformats.org/officeDocument/2006/relationships/hyperlink" Target="https://m.edsoo.ru/88673a78" TargetMode="External"/><Relationship Id="rId78" Type="http://schemas.openxmlformats.org/officeDocument/2006/relationships/hyperlink" Target="https://m.edsoo.ru/88673bae" TargetMode="External"/><Relationship Id="rId79" Type="http://schemas.openxmlformats.org/officeDocument/2006/relationships/hyperlink" Target="https://m.edsoo.ru/88673d52" TargetMode="External"/><Relationship Id="rId80" Type="http://schemas.openxmlformats.org/officeDocument/2006/relationships/hyperlink" Target="https://m.edsoo.ru/8867400e" TargetMode="External"/><Relationship Id="rId81" Type="http://schemas.openxmlformats.org/officeDocument/2006/relationships/hyperlink" Target="https://m.edsoo.ru/8867445a" TargetMode="External"/><Relationship Id="rId82" Type="http://schemas.openxmlformats.org/officeDocument/2006/relationships/hyperlink" Target="https://m.edsoo.ru/886745fe" TargetMode="External"/><Relationship Id="rId83" Type="http://schemas.openxmlformats.org/officeDocument/2006/relationships/hyperlink" Target="https://m.edsoo.ru/88674860" TargetMode="External"/><Relationship Id="rId84" Type="http://schemas.openxmlformats.org/officeDocument/2006/relationships/hyperlink" Target="https://m.edsoo.ru/88674a22" TargetMode="External"/><Relationship Id="rId85" Type="http://schemas.openxmlformats.org/officeDocument/2006/relationships/hyperlink" Target="https://m.edsoo.ru/88674a22" TargetMode="External"/><Relationship Id="rId86" Type="http://schemas.openxmlformats.org/officeDocument/2006/relationships/hyperlink" Target="https://m.edsoo.ru/88675288" TargetMode="External"/><Relationship Id="rId87" Type="http://schemas.openxmlformats.org/officeDocument/2006/relationships/hyperlink" Target="https://m.edsoo.ru/8867542c" TargetMode="External"/><Relationship Id="rId88" Type="http://schemas.openxmlformats.org/officeDocument/2006/relationships/hyperlink" Target="https://m.edsoo.ru/88674e78" TargetMode="External"/><Relationship Id="rId89" Type="http://schemas.openxmlformats.org/officeDocument/2006/relationships/hyperlink" Target="https://m.edsoo.ru/8867473e" TargetMode="External"/><Relationship Id="rId90" Type="http://schemas.openxmlformats.org/officeDocument/2006/relationships/hyperlink" Target="https://m.edsoo.ru/88675558" TargetMode="External"/><Relationship Id="rId91" Type="http://schemas.openxmlformats.org/officeDocument/2006/relationships/hyperlink" Target="https://m.edsoo.ru/88675684" TargetMode="External"/><Relationship Id="rId92" Type="http://schemas.openxmlformats.org/officeDocument/2006/relationships/hyperlink" Target="https://m.edsoo.ru/88674f90" TargetMode="External"/><Relationship Id="rId93" Type="http://schemas.openxmlformats.org/officeDocument/2006/relationships/hyperlink" Target="https://m.edsoo.ru/8867579c" TargetMode="External"/><Relationship Id="rId94" Type="http://schemas.openxmlformats.org/officeDocument/2006/relationships/hyperlink" Target="https://m.edsoo.ru/88675918" TargetMode="External"/><Relationship Id="rId95" Type="http://schemas.openxmlformats.org/officeDocument/2006/relationships/hyperlink" Target="https://m.edsoo.ru/88675918" TargetMode="External"/><Relationship Id="rId96" Type="http://schemas.openxmlformats.org/officeDocument/2006/relationships/hyperlink" Target="https://m.edsoo.ru/88675abc" TargetMode="External"/><Relationship Id="rId97" Type="http://schemas.openxmlformats.org/officeDocument/2006/relationships/hyperlink" Target="https://m.edsoo.ru/88675d32" TargetMode="External"/><Relationship Id="rId98" Type="http://schemas.openxmlformats.org/officeDocument/2006/relationships/hyperlink" Target="https://m.edsoo.ru/88675f44" TargetMode="External"/><Relationship Id="rId99" Type="http://schemas.openxmlformats.org/officeDocument/2006/relationships/hyperlink" Target="https://m.edsoo.ru/8a1407e8" TargetMode="External"/><Relationship Id="rId100" Type="http://schemas.openxmlformats.org/officeDocument/2006/relationships/hyperlink" Target="https://m.edsoo.ru/8a1415b2" TargetMode="External"/><Relationship Id="rId101" Type="http://schemas.openxmlformats.org/officeDocument/2006/relationships/hyperlink" Target="https://m.edsoo.ru/8a141940" TargetMode="External"/><Relationship Id="rId102" Type="http://schemas.openxmlformats.org/officeDocument/2006/relationships/hyperlink" Target="https://m.edsoo.ru/8a141b34" TargetMode="External"/><Relationship Id="rId103" Type="http://schemas.openxmlformats.org/officeDocument/2006/relationships/hyperlink" Target="https://m.edsoo.ru/8a140f86" TargetMode="External"/><Relationship Id="rId104" Type="http://schemas.openxmlformats.org/officeDocument/2006/relationships/hyperlink" Target="https://m.edsoo.ru/8a1416d4" TargetMode="External"/><Relationship Id="rId105" Type="http://schemas.openxmlformats.org/officeDocument/2006/relationships/hyperlink" Target="https://m.edsoo.ru/8a1416d4" TargetMode="External"/><Relationship Id="rId106" Type="http://schemas.openxmlformats.org/officeDocument/2006/relationships/hyperlink" Target="https://m.edsoo.ru/8a1410a8" TargetMode="External"/><Relationship Id="rId107" Type="http://schemas.openxmlformats.org/officeDocument/2006/relationships/hyperlink" Target="https://m.edsoo.ru/8a1410a8" TargetMode="External"/><Relationship Id="rId108" Type="http://schemas.openxmlformats.org/officeDocument/2006/relationships/hyperlink" Target="https://m.edsoo.ru/8a141c88" TargetMode="External"/><Relationship Id="rId109" Type="http://schemas.openxmlformats.org/officeDocument/2006/relationships/hyperlink" Target="https://m.edsoo.ru/8a141ddc" TargetMode="External"/><Relationship Id="rId110" Type="http://schemas.openxmlformats.org/officeDocument/2006/relationships/hyperlink" Target="https://m.edsoo.ru/8a141efe" TargetMode="External"/><Relationship Id="rId111" Type="http://schemas.openxmlformats.org/officeDocument/2006/relationships/hyperlink" Target="https://m.edsoo.ru/8a142368" TargetMode="External"/><Relationship Id="rId112" Type="http://schemas.openxmlformats.org/officeDocument/2006/relationships/hyperlink" Target="https://m.edsoo.ru/8a1420ac" TargetMode="External"/><Relationship Id="rId113" Type="http://schemas.openxmlformats.org/officeDocument/2006/relationships/hyperlink" Target="https://m.edsoo.ru/8a1424bc" TargetMode="External"/><Relationship Id="rId114" Type="http://schemas.openxmlformats.org/officeDocument/2006/relationships/hyperlink" Target="https://m.edsoo.ru/8a14336c" TargetMode="External"/><Relationship Id="rId115" Type="http://schemas.openxmlformats.org/officeDocument/2006/relationships/hyperlink" Target="https://m.edsoo.ru/8a142d5e" TargetMode="External"/><Relationship Id="rId116" Type="http://schemas.openxmlformats.org/officeDocument/2006/relationships/hyperlink" Target="https://m.edsoo.ru/8a142e8a" TargetMode="External"/><Relationship Id="rId117" Type="http://schemas.openxmlformats.org/officeDocument/2006/relationships/hyperlink" Target="https://m.edsoo.ru/8a1430b0" TargetMode="External"/><Relationship Id="rId118" Type="http://schemas.openxmlformats.org/officeDocument/2006/relationships/hyperlink" Target="https://m.edsoo.ru/8a142ac0" TargetMode="External"/><Relationship Id="rId119" Type="http://schemas.openxmlformats.org/officeDocument/2006/relationships/hyperlink" Target="https://m.edsoo.ru/8a142ac0" TargetMode="External"/><Relationship Id="rId120" Type="http://schemas.openxmlformats.org/officeDocument/2006/relationships/hyperlink" Target="https://m.edsoo.ru/8a142ac0" TargetMode="External"/><Relationship Id="rId121" Type="http://schemas.openxmlformats.org/officeDocument/2006/relationships/hyperlink" Target="https://m.edsoo.ru/8a142ac0" TargetMode="External"/><Relationship Id="rId122" Type="http://schemas.openxmlformats.org/officeDocument/2006/relationships/hyperlink" Target="https://m.edsoo.ru/8a142c3c" TargetMode="External"/><Relationship Id="rId123" Type="http://schemas.openxmlformats.org/officeDocument/2006/relationships/hyperlink" Target="https://m.edsoo.ru/8a14392a" TargetMode="External"/><Relationship Id="rId124" Type="http://schemas.openxmlformats.org/officeDocument/2006/relationships/hyperlink" Target="https://m.edsoo.ru/8a143ab0" TargetMode="External"/><Relationship Id="rId125" Type="http://schemas.openxmlformats.org/officeDocument/2006/relationships/hyperlink" Target="https://m.edsoo.ru/8a143de4" TargetMode="External"/><Relationship Id="rId126" Type="http://schemas.openxmlformats.org/officeDocument/2006/relationships/hyperlink" Target="https://m.edsoo.ru/8a14406e" TargetMode="External"/><Relationship Id="rId127" Type="http://schemas.openxmlformats.org/officeDocument/2006/relationships/hyperlink" Target="https://m.edsoo.ru/8a1441a4" TargetMode="External"/><Relationship Id="rId128" Type="http://schemas.openxmlformats.org/officeDocument/2006/relationships/hyperlink" Target="https://m.edsoo.ru/8a1442da" TargetMode="External"/><Relationship Id="rId129" Type="http://schemas.openxmlformats.org/officeDocument/2006/relationships/hyperlink" Target="https://m.edsoo.ru/8a143f06" TargetMode="External"/><Relationship Id="rId130" Type="http://schemas.openxmlformats.org/officeDocument/2006/relationships/hyperlink" Target="https://m.edsoo.ru/8a1443fc" TargetMode="External"/><Relationship Id="rId131" Type="http://schemas.openxmlformats.org/officeDocument/2006/relationships/hyperlink" Target="https://m.edsoo.ru/8a144578" TargetMode="External"/><Relationship Id="rId132" Type="http://schemas.openxmlformats.org/officeDocument/2006/relationships/hyperlink" Target="https://m.edsoo.ru/8a1447a8" TargetMode="External"/><Relationship Id="rId133" Type="http://schemas.openxmlformats.org/officeDocument/2006/relationships/hyperlink" Target="https://m.edsoo.ru/8a144960" TargetMode="External"/><Relationship Id="rId134" Type="http://schemas.openxmlformats.org/officeDocument/2006/relationships/hyperlink" Target="https://m.edsoo.ru/8a144a8c" TargetMode="External"/><Relationship Id="rId135" Type="http://schemas.openxmlformats.org/officeDocument/2006/relationships/hyperlink" Target="https://m.edsoo.ru/8a144d52" TargetMode="External"/><Relationship Id="rId136" Type="http://schemas.openxmlformats.org/officeDocument/2006/relationships/hyperlink" Target="https://m.edsoo.ru/8a144fbe" TargetMode="External"/><Relationship Id="rId137" Type="http://schemas.openxmlformats.org/officeDocument/2006/relationships/hyperlink" Target="https://m.edsoo.ru/8a14539c" TargetMode="External"/><Relationship Id="rId138" Type="http://schemas.openxmlformats.org/officeDocument/2006/relationships/hyperlink" Target="https://m.edsoo.ru/8a14550e" TargetMode="External"/><Relationship Id="rId139" Type="http://schemas.openxmlformats.org/officeDocument/2006/relationships/hyperlink" Target="https://m.edsoo.ru/8a144c3a" TargetMode="External"/><Relationship Id="rId140" Type="http://schemas.openxmlformats.org/officeDocument/2006/relationships/hyperlink" Target="https://m.edsoo.ru/8a1458c4" TargetMode="External"/><Relationship Id="rId141" Type="http://schemas.openxmlformats.org/officeDocument/2006/relationships/hyperlink" Target="https://m.edsoo.ru/8a145b08" TargetMode="External"/><Relationship Id="rId142" Type="http://schemas.openxmlformats.org/officeDocument/2006/relationships/hyperlink" Target="https://m.edsoo.ru/8a145c48" TargetMode="External"/><Relationship Id="rId143" Type="http://schemas.openxmlformats.org/officeDocument/2006/relationships/hyperlink" Target="https://m.edsoo.ru/8a14635a" TargetMode="External"/><Relationship Id="rId144" Type="http://schemas.openxmlformats.org/officeDocument/2006/relationships/hyperlink" Target="https://m.edsoo.ru/8a146620" TargetMode="External"/><Relationship Id="rId145" Type="http://schemas.openxmlformats.org/officeDocument/2006/relationships/hyperlink" Target="https://m.edsoo.ru/8a146e0e" TargetMode="External"/><Relationship Id="rId146" Type="http://schemas.openxmlformats.org/officeDocument/2006/relationships/hyperlink" Target="https://m.edsoo.ru/8a146fda" TargetMode="External"/><Relationship Id="rId147" Type="http://schemas.openxmlformats.org/officeDocument/2006/relationships/hyperlink" Target="https://m.edsoo.ru/8a1472c8" TargetMode="External"/><Relationship Id="rId148" Type="http://schemas.openxmlformats.org/officeDocument/2006/relationships/hyperlink" Target="https://m.edsoo.ru/8a14714c" TargetMode="External"/><Relationship Id="rId149" Type="http://schemas.openxmlformats.org/officeDocument/2006/relationships/hyperlink" Target="https://m.edsoo.ru/8a14714c" TargetMode="External"/><Relationship Id="rId150" Type="http://schemas.openxmlformats.org/officeDocument/2006/relationships/hyperlink" Target="https://m.edsoo.ru/8a147426" TargetMode="External"/><Relationship Id="rId151" Type="http://schemas.openxmlformats.org/officeDocument/2006/relationships/hyperlink" Target="https://m.edsoo.ru/8a147750" TargetMode="External"/><Relationship Id="rId152" Type="http://schemas.openxmlformats.org/officeDocument/2006/relationships/hyperlink" Target="https://m.edsoo.ru/8a147750" TargetMode="External"/><Relationship Id="rId153" Type="http://schemas.openxmlformats.org/officeDocument/2006/relationships/hyperlink" Target="https://m.edsoo.ru/8a147c82" TargetMode="External"/><Relationship Id="rId154" Type="http://schemas.openxmlformats.org/officeDocument/2006/relationships/hyperlink" Target="https://m.edsoo.ru/8a147f16" TargetMode="External"/><Relationship Id="rId155" Type="http://schemas.openxmlformats.org/officeDocument/2006/relationships/hyperlink" Target="https://m.edsoo.ru/8a147f16" TargetMode="External"/><Relationship Id="rId156" Type="http://schemas.openxmlformats.org/officeDocument/2006/relationships/hyperlink" Target="https://m.edsoo.ru/8a1480e2" TargetMode="External"/><Relationship Id="rId157" Type="http://schemas.openxmlformats.org/officeDocument/2006/relationships/hyperlink" Target="https://m.edsoo.ru/8a148524" TargetMode="External"/><Relationship Id="rId158" Type="http://schemas.openxmlformats.org/officeDocument/2006/relationships/hyperlink" Target="https://m.edsoo.ru/8a148650" TargetMode="External"/><Relationship Id="rId159" Type="http://schemas.openxmlformats.org/officeDocument/2006/relationships/hyperlink" Target="https://m.edsoo.ru/8a148920" TargetMode="External"/><Relationship Id="rId160" Type="http://schemas.openxmlformats.org/officeDocument/2006/relationships/numbering" Target="numbering.xml"/><Relationship Id="rId161" Type="http://schemas.openxmlformats.org/officeDocument/2006/relationships/fontTable" Target="fontTable.xml"/><Relationship Id="rId162" Type="http://schemas.openxmlformats.org/officeDocument/2006/relationships/settings" Target="settings.xml"/><Relationship Id="rId16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LibreOffice/7.1.5.2$Windows_X86_64 LibreOffice_project/85f04e9f809797b8199d13c421bd8a2b025d52b5</Application>
  <AppVersion>15.0000</AppVersion>
  <Pages>52</Pages>
  <Words>6963</Words>
  <Characters>51585</Characters>
  <CharactersWithSpaces>57459</CharactersWithSpaces>
  <Paragraphs>1379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2025-08-31T17:30:00Z</dcterms:created>
  <dc:creator/>
  <dc:description/>
  <dc:language>ru-RU</dc:language>
  <cp:lastModifiedBy/>
  <dcterms:modified xsi:type="dcterms:W3CDTF">2025-09-04T08:55:51Z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