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9C" w:rsidRPr="00245647" w:rsidRDefault="00245647">
      <w:pPr>
        <w:pStyle w:val="a3"/>
        <w:spacing w:before="59" w:line="289" w:lineRule="exact"/>
        <w:ind w:left="4888"/>
        <w:rPr>
          <w:sz w:val="20"/>
          <w:szCs w:val="20"/>
        </w:rPr>
      </w:pPr>
      <w:r w:rsidRPr="00245647">
        <w:rPr>
          <w:sz w:val="20"/>
          <w:szCs w:val="20"/>
        </w:rPr>
        <w:t>Приложение 1</w:t>
      </w:r>
    </w:p>
    <w:p w:rsidR="00590F9C" w:rsidRPr="00245647" w:rsidRDefault="00245647">
      <w:pPr>
        <w:pStyle w:val="a3"/>
        <w:spacing w:before="33" w:line="180" w:lineRule="auto"/>
        <w:ind w:left="4888" w:right="234"/>
        <w:rPr>
          <w:sz w:val="20"/>
          <w:szCs w:val="20"/>
        </w:rPr>
      </w:pPr>
      <w:r w:rsidRPr="00245647">
        <w:rPr>
          <w:sz w:val="20"/>
          <w:szCs w:val="20"/>
        </w:rPr>
        <w:t>к письму министерства образования и молодежной политики Ставропольского края</w:t>
      </w:r>
    </w:p>
    <w:p w:rsidR="00590F9C" w:rsidRPr="00245647" w:rsidRDefault="00245647">
      <w:pPr>
        <w:pStyle w:val="a3"/>
        <w:tabs>
          <w:tab w:val="left" w:pos="8232"/>
        </w:tabs>
        <w:spacing w:line="269" w:lineRule="exact"/>
        <w:ind w:left="4888"/>
        <w:rPr>
          <w:sz w:val="20"/>
          <w:szCs w:val="20"/>
        </w:rPr>
      </w:pPr>
      <w:r w:rsidRPr="00245647">
        <w:rPr>
          <w:sz w:val="20"/>
          <w:szCs w:val="20"/>
        </w:rPr>
        <w:t>от</w:t>
      </w:r>
      <w:r w:rsidRPr="00245647">
        <w:rPr>
          <w:sz w:val="20"/>
          <w:szCs w:val="20"/>
        </w:rPr>
        <w:tab/>
        <w:t>№</w:t>
      </w:r>
    </w:p>
    <w:p w:rsidR="00590F9C" w:rsidRPr="00245647" w:rsidRDefault="00590F9C">
      <w:pPr>
        <w:pStyle w:val="a3"/>
        <w:ind w:left="0"/>
        <w:rPr>
          <w:sz w:val="20"/>
          <w:szCs w:val="20"/>
        </w:rPr>
      </w:pPr>
    </w:p>
    <w:p w:rsidR="00590F9C" w:rsidRDefault="00245647">
      <w:pPr>
        <w:pStyle w:val="a3"/>
        <w:spacing w:line="289" w:lineRule="exact"/>
        <w:ind w:left="4407" w:right="4430"/>
        <w:jc w:val="center"/>
      </w:pPr>
      <w:r>
        <w:t>Отчет</w:t>
      </w:r>
    </w:p>
    <w:p w:rsidR="00590F9C" w:rsidRDefault="00245647">
      <w:pPr>
        <w:pStyle w:val="a3"/>
        <w:spacing w:before="33" w:line="180" w:lineRule="auto"/>
        <w:ind w:left="553" w:right="573" w:hanging="7"/>
        <w:jc w:val="center"/>
      </w:pPr>
      <w:r>
        <w:t>об итогах введения в общеобразовательных организациях Ставропольского края в 2014/15 учебном году учебного курса ОРКСЭ</w:t>
      </w:r>
    </w:p>
    <w:p w:rsidR="00590F9C" w:rsidRDefault="00590F9C">
      <w:pPr>
        <w:pStyle w:val="a3"/>
        <w:spacing w:before="5"/>
        <w:ind w:left="0"/>
        <w:rPr>
          <w:sz w:val="27"/>
        </w:rPr>
      </w:pPr>
    </w:p>
    <w:p w:rsidR="00590F9C" w:rsidRDefault="00245647">
      <w:pPr>
        <w:pStyle w:val="a4"/>
        <w:numPr>
          <w:ilvl w:val="0"/>
          <w:numId w:val="1"/>
        </w:numPr>
        <w:tabs>
          <w:tab w:val="left" w:pos="923"/>
        </w:tabs>
        <w:ind w:firstLine="540"/>
        <w:rPr>
          <w:sz w:val="28"/>
        </w:rPr>
      </w:pPr>
      <w:r>
        <w:rPr>
          <w:sz w:val="28"/>
        </w:rPr>
        <w:t>Школа -</w:t>
      </w:r>
      <w:r>
        <w:rPr>
          <w:sz w:val="28"/>
          <w:u w:val="single"/>
        </w:rPr>
        <w:t xml:space="preserve"> </w:t>
      </w:r>
      <w:r w:rsidR="00AB2AFE" w:rsidRPr="00AB2AFE">
        <w:rPr>
          <w:i/>
          <w:sz w:val="28"/>
        </w:rPr>
        <w:t>Н</w:t>
      </w:r>
      <w:r w:rsidRPr="00AB2AFE">
        <w:rPr>
          <w:i/>
          <w:sz w:val="28"/>
        </w:rPr>
        <w:t xml:space="preserve">ОУ </w:t>
      </w:r>
      <w:r w:rsidRPr="00AB2AFE">
        <w:rPr>
          <w:i/>
          <w:spacing w:val="-3"/>
          <w:sz w:val="28"/>
        </w:rPr>
        <w:t xml:space="preserve">СОШ </w:t>
      </w:r>
      <w:r w:rsidR="00AB2AFE" w:rsidRPr="00AB2AFE">
        <w:rPr>
          <w:i/>
          <w:sz w:val="28"/>
        </w:rPr>
        <w:t>«Геула»</w:t>
      </w:r>
      <w:r w:rsidRPr="00AB2AFE">
        <w:rPr>
          <w:i/>
          <w:sz w:val="28"/>
        </w:rPr>
        <w:t xml:space="preserve"> г.</w:t>
      </w:r>
      <w:r w:rsidRPr="00AB2AFE">
        <w:rPr>
          <w:i/>
          <w:spacing w:val="-4"/>
          <w:sz w:val="28"/>
        </w:rPr>
        <w:t xml:space="preserve"> </w:t>
      </w:r>
      <w:r w:rsidRPr="00AB2AFE">
        <w:rPr>
          <w:i/>
          <w:spacing w:val="-3"/>
          <w:sz w:val="28"/>
        </w:rPr>
        <w:t>Пятигорска</w:t>
      </w:r>
    </w:p>
    <w:p w:rsidR="00590F9C" w:rsidRDefault="00245647">
      <w:pPr>
        <w:pStyle w:val="a4"/>
        <w:numPr>
          <w:ilvl w:val="0"/>
          <w:numId w:val="1"/>
        </w:numPr>
        <w:tabs>
          <w:tab w:val="left" w:pos="993"/>
        </w:tabs>
        <w:spacing w:before="4" w:line="322" w:lineRule="exact"/>
        <w:ind w:left="992" w:hanging="350"/>
        <w:rPr>
          <w:sz w:val="28"/>
        </w:rPr>
      </w:pPr>
      <w:r>
        <w:rPr>
          <w:spacing w:val="-3"/>
          <w:sz w:val="28"/>
        </w:rPr>
        <w:t xml:space="preserve">Ф.И.О. </w:t>
      </w:r>
      <w:r>
        <w:rPr>
          <w:sz w:val="28"/>
        </w:rPr>
        <w:t>и должность лица, курирующего введение курса ОРКСЭ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</w:p>
    <w:p w:rsidR="00590F9C" w:rsidRPr="00AB2AFE" w:rsidRDefault="00245647">
      <w:pPr>
        <w:pStyle w:val="a3"/>
        <w:rPr>
          <w:i/>
        </w:rPr>
      </w:pPr>
      <w:r>
        <w:rPr>
          <w:spacing w:val="-71"/>
          <w:u w:val="single"/>
        </w:rPr>
        <w:t xml:space="preserve"> </w:t>
      </w:r>
      <w:r w:rsidR="00AB2AFE" w:rsidRPr="00AB2AFE">
        <w:rPr>
          <w:i/>
        </w:rPr>
        <w:t>Галушко Нина Васильевна</w:t>
      </w:r>
      <w:r w:rsidRPr="00AB2AFE">
        <w:rPr>
          <w:i/>
        </w:rPr>
        <w:t>, заместитель директора по УВР</w:t>
      </w:r>
    </w:p>
    <w:p w:rsidR="00590F9C" w:rsidRDefault="00245647">
      <w:pPr>
        <w:pStyle w:val="a4"/>
        <w:numPr>
          <w:ilvl w:val="0"/>
          <w:numId w:val="1"/>
        </w:numPr>
        <w:tabs>
          <w:tab w:val="left" w:pos="1022"/>
        </w:tabs>
        <w:spacing w:before="3"/>
        <w:ind w:right="118" w:firstLine="540"/>
        <w:jc w:val="both"/>
        <w:rPr>
          <w:sz w:val="28"/>
        </w:rPr>
      </w:pPr>
      <w:r>
        <w:rPr>
          <w:sz w:val="28"/>
        </w:rPr>
        <w:t xml:space="preserve">Какие проблемы и трудности </w:t>
      </w:r>
      <w:r>
        <w:rPr>
          <w:spacing w:val="-3"/>
          <w:sz w:val="28"/>
        </w:rPr>
        <w:t xml:space="preserve">возникли </w:t>
      </w:r>
      <w:r>
        <w:rPr>
          <w:sz w:val="28"/>
        </w:rPr>
        <w:t>в течение учебного года (организационные, материально-технические, методические и т.д.), как р</w:t>
      </w:r>
      <w:r>
        <w:rPr>
          <w:sz w:val="28"/>
        </w:rPr>
        <w:t xml:space="preserve">ешались – </w:t>
      </w:r>
      <w:r w:rsidRPr="00AB2AFE">
        <w:rPr>
          <w:i/>
          <w:sz w:val="28"/>
        </w:rPr>
        <w:t xml:space="preserve">проблем в этом учебном </w:t>
      </w:r>
      <w:r w:rsidRPr="00AB2AFE">
        <w:rPr>
          <w:i/>
          <w:spacing w:val="-3"/>
          <w:sz w:val="28"/>
        </w:rPr>
        <w:t xml:space="preserve">году </w:t>
      </w:r>
      <w:r w:rsidRPr="00AB2AFE">
        <w:rPr>
          <w:i/>
          <w:sz w:val="28"/>
        </w:rPr>
        <w:t>не</w:t>
      </w:r>
      <w:r w:rsidRPr="00AB2AFE">
        <w:rPr>
          <w:i/>
          <w:spacing w:val="-20"/>
          <w:sz w:val="28"/>
        </w:rPr>
        <w:t xml:space="preserve"> </w:t>
      </w:r>
      <w:r w:rsidRPr="00AB2AFE">
        <w:rPr>
          <w:i/>
          <w:sz w:val="28"/>
        </w:rPr>
        <w:t>возникало</w:t>
      </w:r>
      <w:r>
        <w:rPr>
          <w:sz w:val="28"/>
        </w:rPr>
        <w:t>.</w:t>
      </w:r>
    </w:p>
    <w:p w:rsidR="00590F9C" w:rsidRPr="00AB2AFE" w:rsidRDefault="00245647">
      <w:pPr>
        <w:pStyle w:val="a4"/>
        <w:numPr>
          <w:ilvl w:val="0"/>
          <w:numId w:val="1"/>
        </w:numPr>
        <w:tabs>
          <w:tab w:val="left" w:pos="964"/>
        </w:tabs>
        <w:spacing w:before="1"/>
        <w:ind w:right="117" w:firstLine="540"/>
        <w:jc w:val="both"/>
        <w:rPr>
          <w:i/>
          <w:sz w:val="28"/>
        </w:rPr>
      </w:pPr>
      <w:r>
        <w:rPr>
          <w:sz w:val="28"/>
        </w:rPr>
        <w:t>Отношение педагогов, родителей, учащихся к новому предмету (как отслеживалось, привести примеры) –</w:t>
      </w:r>
      <w:r>
        <w:rPr>
          <w:sz w:val="28"/>
          <w:u w:val="single"/>
        </w:rPr>
        <w:t xml:space="preserve"> </w:t>
      </w:r>
      <w:r w:rsidRPr="00AB2AFE">
        <w:rPr>
          <w:i/>
          <w:sz w:val="28"/>
        </w:rPr>
        <w:t xml:space="preserve">у учителя, преподающего </w:t>
      </w:r>
      <w:r w:rsidRPr="00AB2AFE">
        <w:rPr>
          <w:i/>
          <w:spacing w:val="-3"/>
          <w:sz w:val="28"/>
        </w:rPr>
        <w:t xml:space="preserve">курс </w:t>
      </w:r>
      <w:r w:rsidRPr="00AB2AFE">
        <w:rPr>
          <w:i/>
          <w:sz w:val="28"/>
        </w:rPr>
        <w:t>ОРКСЭ (ОПК),   отношение   положительное,   он   с   удовольствием   вед</w:t>
      </w:r>
      <w:r w:rsidR="00AB2AFE" w:rsidRPr="00AB2AFE">
        <w:rPr>
          <w:i/>
          <w:sz w:val="28"/>
        </w:rPr>
        <w:t>ё</w:t>
      </w:r>
      <w:r w:rsidRPr="00AB2AFE">
        <w:rPr>
          <w:i/>
          <w:sz w:val="28"/>
        </w:rPr>
        <w:t xml:space="preserve">т </w:t>
      </w:r>
      <w:r w:rsidRPr="00AB2AFE">
        <w:rPr>
          <w:i/>
          <w:spacing w:val="28"/>
          <w:sz w:val="28"/>
        </w:rPr>
        <w:t xml:space="preserve"> </w:t>
      </w:r>
      <w:r w:rsidRPr="00AB2AFE">
        <w:rPr>
          <w:i/>
          <w:sz w:val="28"/>
        </w:rPr>
        <w:t>занятия,</w:t>
      </w:r>
    </w:p>
    <w:p w:rsidR="00590F9C" w:rsidRPr="00AB2AFE" w:rsidRDefault="00245647">
      <w:pPr>
        <w:pStyle w:val="a3"/>
        <w:tabs>
          <w:tab w:val="left" w:pos="1457"/>
          <w:tab w:val="left" w:pos="2663"/>
          <w:tab w:val="left" w:pos="3145"/>
          <w:tab w:val="left" w:pos="4473"/>
          <w:tab w:val="left" w:pos="5968"/>
          <w:tab w:val="left" w:pos="7106"/>
          <w:tab w:val="left" w:pos="7464"/>
          <w:tab w:val="left" w:pos="8846"/>
        </w:tabs>
        <w:spacing w:before="1" w:line="322" w:lineRule="exact"/>
        <w:rPr>
          <w:i/>
        </w:rPr>
      </w:pPr>
      <w:r w:rsidRPr="00AB2AFE">
        <w:rPr>
          <w:i/>
          <w:spacing w:val="-71"/>
        </w:rPr>
        <w:t xml:space="preserve"> </w:t>
      </w:r>
      <w:r w:rsidRPr="00AB2AFE">
        <w:rPr>
          <w:i/>
        </w:rPr>
        <w:t>учащиеся</w:t>
      </w:r>
      <w:r w:rsidRPr="00AB2AFE">
        <w:rPr>
          <w:i/>
        </w:rPr>
        <w:tab/>
        <w:t>активны</w:t>
      </w:r>
      <w:r w:rsidRPr="00AB2AFE">
        <w:rPr>
          <w:i/>
        </w:rPr>
        <w:tab/>
        <w:t>на</w:t>
      </w:r>
      <w:r w:rsidRPr="00AB2AFE">
        <w:rPr>
          <w:i/>
        </w:rPr>
        <w:tab/>
        <w:t>занятиях,</w:t>
      </w:r>
      <w:r w:rsidRPr="00AB2AFE">
        <w:rPr>
          <w:i/>
        </w:rPr>
        <w:tab/>
        <w:t>проявляют</w:t>
      </w:r>
      <w:r w:rsidRPr="00AB2AFE">
        <w:rPr>
          <w:i/>
        </w:rPr>
        <w:tab/>
        <w:t>интерес</w:t>
      </w:r>
      <w:r w:rsidRPr="00AB2AFE">
        <w:rPr>
          <w:i/>
        </w:rPr>
        <w:tab/>
        <w:t>и</w:t>
      </w:r>
      <w:r w:rsidRPr="00AB2AFE">
        <w:rPr>
          <w:i/>
        </w:rPr>
        <w:tab/>
        <w:t>родители.</w:t>
      </w:r>
      <w:r w:rsidRPr="00AB2AFE">
        <w:rPr>
          <w:i/>
        </w:rPr>
        <w:tab/>
      </w:r>
      <w:r w:rsidRPr="00AB2AFE">
        <w:rPr>
          <w:i/>
          <w:spacing w:val="-4"/>
        </w:rPr>
        <w:t>Было</w:t>
      </w:r>
    </w:p>
    <w:p w:rsidR="00590F9C" w:rsidRPr="00AB2AFE" w:rsidRDefault="00245647">
      <w:pPr>
        <w:pStyle w:val="a3"/>
        <w:spacing w:line="242" w:lineRule="auto"/>
        <w:ind w:right="234"/>
        <w:rPr>
          <w:i/>
        </w:rPr>
      </w:pPr>
      <w:r w:rsidRPr="00AB2AFE">
        <w:rPr>
          <w:i/>
          <w:spacing w:val="-71"/>
        </w:rPr>
        <w:t xml:space="preserve"> </w:t>
      </w:r>
      <w:r w:rsidRPr="00AB2AFE">
        <w:rPr>
          <w:i/>
        </w:rPr>
        <w:t>проведено анкетирование родителей и учащихся 4 класса в апреле месяце</w:t>
      </w:r>
      <w:r w:rsidRPr="00AB2AFE">
        <w:rPr>
          <w:i/>
        </w:rPr>
        <w:t xml:space="preserve"> </w:t>
      </w:r>
      <w:r w:rsidRPr="00AB2AFE">
        <w:rPr>
          <w:i/>
        </w:rPr>
        <w:t>2015 года, 97% родителей и 100% учащихся проявляют интерес к изучению</w:t>
      </w:r>
    </w:p>
    <w:p w:rsidR="00590F9C" w:rsidRPr="00AB2AFE" w:rsidRDefault="00245647">
      <w:pPr>
        <w:pStyle w:val="a3"/>
        <w:spacing w:line="317" w:lineRule="exact"/>
        <w:rPr>
          <w:i/>
        </w:rPr>
      </w:pPr>
      <w:r w:rsidRPr="00AB2AFE">
        <w:rPr>
          <w:i/>
          <w:spacing w:val="-71"/>
        </w:rPr>
        <w:t xml:space="preserve"> </w:t>
      </w:r>
      <w:r w:rsidRPr="00AB2AFE">
        <w:rPr>
          <w:i/>
        </w:rPr>
        <w:t>предмета</w:t>
      </w:r>
    </w:p>
    <w:p w:rsidR="00590F9C" w:rsidRPr="00AB2AFE" w:rsidRDefault="00245647">
      <w:pPr>
        <w:pStyle w:val="a4"/>
        <w:numPr>
          <w:ilvl w:val="0"/>
          <w:numId w:val="1"/>
        </w:numPr>
        <w:tabs>
          <w:tab w:val="left" w:pos="988"/>
        </w:tabs>
        <w:spacing w:before="2"/>
        <w:ind w:right="120" w:firstLine="540"/>
        <w:jc w:val="both"/>
        <w:rPr>
          <w:i/>
          <w:sz w:val="28"/>
        </w:rPr>
      </w:pPr>
      <w:r>
        <w:rPr>
          <w:sz w:val="28"/>
        </w:rPr>
        <w:t xml:space="preserve">Какие можете назвать наиболее </w:t>
      </w:r>
      <w:r>
        <w:rPr>
          <w:sz w:val="28"/>
        </w:rPr>
        <w:t>интересные мероприятия из опыта работы школы –</w:t>
      </w:r>
      <w:r>
        <w:rPr>
          <w:sz w:val="28"/>
          <w:u w:val="single"/>
        </w:rPr>
        <w:t xml:space="preserve"> </w:t>
      </w:r>
      <w:r w:rsidRPr="00AB2AFE">
        <w:rPr>
          <w:i/>
          <w:sz w:val="28"/>
        </w:rPr>
        <w:t>участие в школьном туре Всероссийской олимпиады</w:t>
      </w:r>
      <w:r w:rsidRPr="00AB2AFE">
        <w:rPr>
          <w:i/>
          <w:spacing w:val="-16"/>
          <w:sz w:val="28"/>
        </w:rPr>
        <w:t xml:space="preserve"> </w:t>
      </w:r>
      <w:proofErr w:type="gramStart"/>
      <w:r w:rsidRPr="00AB2AFE">
        <w:rPr>
          <w:i/>
          <w:sz w:val="28"/>
        </w:rPr>
        <w:t>по</w:t>
      </w:r>
      <w:proofErr w:type="gramEnd"/>
    </w:p>
    <w:p w:rsidR="00590F9C" w:rsidRPr="00AB2AFE" w:rsidRDefault="00245647">
      <w:pPr>
        <w:pStyle w:val="a3"/>
        <w:spacing w:line="321" w:lineRule="exact"/>
        <w:rPr>
          <w:i/>
        </w:rPr>
      </w:pPr>
      <w:r w:rsidRPr="00AB2AFE">
        <w:rPr>
          <w:i/>
          <w:spacing w:val="-71"/>
        </w:rPr>
        <w:t xml:space="preserve"> </w:t>
      </w:r>
      <w:r w:rsidRPr="00AB2AFE">
        <w:rPr>
          <w:i/>
          <w:spacing w:val="-3"/>
        </w:rPr>
        <w:t xml:space="preserve">ОПК   </w:t>
      </w:r>
      <w:r w:rsidRPr="00AB2AFE">
        <w:rPr>
          <w:i/>
        </w:rPr>
        <w:t xml:space="preserve">(20   человек),  открытое  занятие  по   </w:t>
      </w:r>
      <w:r w:rsidRPr="00AB2AFE">
        <w:rPr>
          <w:i/>
          <w:spacing w:val="-3"/>
        </w:rPr>
        <w:t xml:space="preserve">ОПК   </w:t>
      </w:r>
      <w:r w:rsidRPr="00AB2AFE">
        <w:rPr>
          <w:i/>
        </w:rPr>
        <w:t>«Православное искусство.</w:t>
      </w:r>
    </w:p>
    <w:p w:rsidR="00590F9C" w:rsidRPr="00AB2AFE" w:rsidRDefault="00590F9C">
      <w:pPr>
        <w:pStyle w:val="a3"/>
        <w:tabs>
          <w:tab w:val="left" w:pos="7452"/>
          <w:tab w:val="left" w:pos="8645"/>
        </w:tabs>
        <w:ind w:right="120"/>
        <w:rPr>
          <w:i/>
        </w:rPr>
      </w:pPr>
      <w:r w:rsidRPr="00AB2AFE">
        <w:rPr>
          <w:i/>
        </w:rPr>
        <w:pict>
          <v:line id="_x0000_s1026" style="position:absolute;left:0;text-align:left;z-index:251657728;mso-position-horizontal-relative:page" from="85.1pt,31.05pt" to="552.6pt,31.05pt" strokeweight=".72pt">
            <w10:wrap anchorx="page"/>
          </v:line>
        </w:pict>
      </w:r>
      <w:r w:rsidR="00245647" w:rsidRPr="00AB2AFE">
        <w:rPr>
          <w:i/>
          <w:spacing w:val="-71"/>
        </w:rPr>
        <w:t xml:space="preserve"> </w:t>
      </w:r>
      <w:r w:rsidR="00245647" w:rsidRPr="00AB2AFE">
        <w:rPr>
          <w:i/>
        </w:rPr>
        <w:t>Великие храмы» в феврале 2015 года</w:t>
      </w:r>
      <w:proofErr w:type="gramStart"/>
      <w:r w:rsidR="00245647" w:rsidRPr="00AB2AFE">
        <w:rPr>
          <w:i/>
        </w:rPr>
        <w:t>.</w:t>
      </w:r>
      <w:proofErr w:type="gramEnd"/>
      <w:r w:rsidR="00245647" w:rsidRPr="00AB2AFE">
        <w:rPr>
          <w:i/>
        </w:rPr>
        <w:t xml:space="preserve"> </w:t>
      </w:r>
      <w:proofErr w:type="gramStart"/>
      <w:r w:rsidR="00245647" w:rsidRPr="00AB2AFE">
        <w:rPr>
          <w:i/>
        </w:rPr>
        <w:t>у</w:t>
      </w:r>
      <w:proofErr w:type="gramEnd"/>
      <w:r w:rsidR="00245647" w:rsidRPr="00AB2AFE">
        <w:rPr>
          <w:i/>
        </w:rPr>
        <w:t xml:space="preserve">читель </w:t>
      </w:r>
      <w:r w:rsidR="00AB2AFE">
        <w:rPr>
          <w:i/>
        </w:rPr>
        <w:t>Багдасарян М.Э</w:t>
      </w:r>
      <w:r w:rsidR="00245647" w:rsidRPr="00AB2AFE">
        <w:rPr>
          <w:i/>
        </w:rPr>
        <w:t>., классные</w:t>
      </w:r>
      <w:r w:rsidR="00245647" w:rsidRPr="00AB2AFE">
        <w:rPr>
          <w:i/>
        </w:rPr>
        <w:t xml:space="preserve"> часы,   посвященные   праздникам </w:t>
      </w:r>
      <w:r w:rsidR="00245647" w:rsidRPr="00AB2AFE">
        <w:rPr>
          <w:i/>
          <w:spacing w:val="12"/>
        </w:rPr>
        <w:t xml:space="preserve"> </w:t>
      </w:r>
      <w:r w:rsidR="00245647" w:rsidRPr="00AB2AFE">
        <w:rPr>
          <w:i/>
        </w:rPr>
        <w:t xml:space="preserve">Рождества </w:t>
      </w:r>
      <w:r w:rsidR="00245647" w:rsidRPr="00AB2AFE">
        <w:rPr>
          <w:i/>
          <w:spacing w:val="52"/>
        </w:rPr>
        <w:t xml:space="preserve"> </w:t>
      </w:r>
      <w:r w:rsidR="00245647" w:rsidRPr="00AB2AFE">
        <w:rPr>
          <w:i/>
        </w:rPr>
        <w:t>Христова,</w:t>
      </w:r>
      <w:r w:rsidR="00245647" w:rsidRPr="00AB2AFE">
        <w:rPr>
          <w:i/>
        </w:rPr>
        <w:tab/>
        <w:t>Светлой</w:t>
      </w:r>
      <w:r w:rsidR="00245647" w:rsidRPr="00AB2AFE">
        <w:rPr>
          <w:i/>
        </w:rPr>
        <w:tab/>
        <w:t>Пасхи,</w:t>
      </w:r>
    </w:p>
    <w:p w:rsidR="00590F9C" w:rsidRPr="00AB2AFE" w:rsidRDefault="00245647">
      <w:pPr>
        <w:pStyle w:val="a3"/>
        <w:spacing w:before="2" w:line="322" w:lineRule="exact"/>
        <w:rPr>
          <w:i/>
        </w:rPr>
      </w:pPr>
      <w:r w:rsidRPr="00AB2AFE">
        <w:rPr>
          <w:i/>
          <w:spacing w:val="-71"/>
        </w:rPr>
        <w:t xml:space="preserve"> </w:t>
      </w:r>
      <w:r w:rsidRPr="00AB2AFE">
        <w:rPr>
          <w:i/>
        </w:rPr>
        <w:t xml:space="preserve">участие в Рождественском фестивале (есть призеры), участие </w:t>
      </w:r>
      <w:proofErr w:type="gramStart"/>
      <w:r w:rsidRPr="00AB2AFE">
        <w:rPr>
          <w:i/>
        </w:rPr>
        <w:t>в</w:t>
      </w:r>
      <w:proofErr w:type="gramEnd"/>
      <w:r w:rsidRPr="00AB2AFE">
        <w:rPr>
          <w:i/>
        </w:rPr>
        <w:t xml:space="preserve"> Пасхальной</w:t>
      </w:r>
    </w:p>
    <w:p w:rsidR="00590F9C" w:rsidRPr="00AB2AFE" w:rsidRDefault="00245647">
      <w:pPr>
        <w:pStyle w:val="a3"/>
        <w:rPr>
          <w:i/>
        </w:rPr>
      </w:pPr>
      <w:r w:rsidRPr="00AB2AFE">
        <w:rPr>
          <w:i/>
          <w:spacing w:val="-71"/>
        </w:rPr>
        <w:t xml:space="preserve"> </w:t>
      </w:r>
      <w:r w:rsidRPr="00AB2AFE">
        <w:rPr>
          <w:i/>
        </w:rPr>
        <w:t xml:space="preserve">выставке на базе </w:t>
      </w:r>
      <w:r w:rsidRPr="00AB2AFE">
        <w:rPr>
          <w:i/>
          <w:spacing w:val="-3"/>
        </w:rPr>
        <w:t xml:space="preserve">Музея </w:t>
      </w:r>
      <w:r w:rsidRPr="00AB2AFE">
        <w:rPr>
          <w:i/>
        </w:rPr>
        <w:t xml:space="preserve">краеведения (есть призеры), участие в работе </w:t>
      </w:r>
      <w:r w:rsidRPr="00AB2AFE">
        <w:rPr>
          <w:i/>
          <w:spacing w:val="-3"/>
        </w:rPr>
        <w:t>чтений</w:t>
      </w:r>
    </w:p>
    <w:p w:rsidR="00590F9C" w:rsidRPr="00AB2AFE" w:rsidRDefault="00245647">
      <w:pPr>
        <w:pStyle w:val="a3"/>
        <w:spacing w:before="2" w:line="322" w:lineRule="exact"/>
        <w:rPr>
          <w:i/>
        </w:rPr>
      </w:pPr>
      <w:r w:rsidRPr="00AB2AFE">
        <w:rPr>
          <w:i/>
          <w:spacing w:val="-71"/>
        </w:rPr>
        <w:t xml:space="preserve"> </w:t>
      </w:r>
      <w:r w:rsidRPr="00AB2AFE">
        <w:rPr>
          <w:i/>
        </w:rPr>
        <w:t>для  православных семей на базе  со</w:t>
      </w:r>
      <w:r w:rsidRPr="00AB2AFE">
        <w:rPr>
          <w:i/>
        </w:rPr>
        <w:t>бора,  участие  в  молебне,   посвященном</w:t>
      </w:r>
    </w:p>
    <w:p w:rsidR="00590F9C" w:rsidRPr="00AB2AFE" w:rsidRDefault="00245647">
      <w:pPr>
        <w:pStyle w:val="a3"/>
        <w:spacing w:line="322" w:lineRule="exact"/>
        <w:rPr>
          <w:i/>
        </w:rPr>
      </w:pPr>
      <w:r w:rsidRPr="00AB2AFE">
        <w:rPr>
          <w:i/>
          <w:spacing w:val="-71"/>
        </w:rPr>
        <w:t xml:space="preserve"> </w:t>
      </w:r>
      <w:r w:rsidRPr="00AB2AFE">
        <w:rPr>
          <w:i/>
        </w:rPr>
        <w:t xml:space="preserve">началу учебного </w:t>
      </w:r>
      <w:r w:rsidRPr="00AB2AFE">
        <w:rPr>
          <w:i/>
          <w:spacing w:val="-3"/>
        </w:rPr>
        <w:t>года,</w:t>
      </w:r>
    </w:p>
    <w:p w:rsidR="00590F9C" w:rsidRDefault="00245647">
      <w:pPr>
        <w:pStyle w:val="a4"/>
        <w:numPr>
          <w:ilvl w:val="0"/>
          <w:numId w:val="1"/>
        </w:numPr>
        <w:tabs>
          <w:tab w:val="left" w:pos="933"/>
        </w:tabs>
        <w:ind w:right="119" w:firstLine="540"/>
        <w:jc w:val="both"/>
        <w:rPr>
          <w:sz w:val="28"/>
        </w:rPr>
      </w:pPr>
      <w:r>
        <w:rPr>
          <w:sz w:val="28"/>
        </w:rPr>
        <w:t xml:space="preserve">Участие представителей религиозных организаций (деятелей) (указать наименование организации) в мероприятиях, с указанием оказываемой финансовой </w:t>
      </w:r>
      <w:r>
        <w:rPr>
          <w:spacing w:val="-3"/>
          <w:sz w:val="28"/>
        </w:rPr>
        <w:t xml:space="preserve">помощи </w:t>
      </w:r>
      <w:r>
        <w:rPr>
          <w:sz w:val="28"/>
        </w:rPr>
        <w:t>в проведении мероприятий (указать наимен</w:t>
      </w:r>
      <w:r>
        <w:rPr>
          <w:sz w:val="28"/>
        </w:rPr>
        <w:t xml:space="preserve">ование организации,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религиозной, объемов финансирования) по введению в 2014-2015 </w:t>
      </w:r>
      <w:r>
        <w:rPr>
          <w:spacing w:val="-3"/>
          <w:sz w:val="28"/>
        </w:rPr>
        <w:t xml:space="preserve">учебном </w:t>
      </w:r>
      <w:r>
        <w:rPr>
          <w:sz w:val="28"/>
        </w:rPr>
        <w:t xml:space="preserve">году учебного курса для общеобразовательных </w:t>
      </w:r>
      <w:r>
        <w:rPr>
          <w:spacing w:val="-3"/>
          <w:sz w:val="28"/>
        </w:rPr>
        <w:t xml:space="preserve">учреждений «Основы </w:t>
      </w:r>
      <w:r>
        <w:rPr>
          <w:sz w:val="28"/>
        </w:rPr>
        <w:t xml:space="preserve">религиозных </w:t>
      </w:r>
      <w:r>
        <w:rPr>
          <w:spacing w:val="-3"/>
          <w:sz w:val="28"/>
        </w:rPr>
        <w:t xml:space="preserve">культур </w:t>
      </w:r>
      <w:r>
        <w:rPr>
          <w:sz w:val="28"/>
        </w:rPr>
        <w:t>и светской этики» в школе –</w:t>
      </w:r>
      <w:r>
        <w:rPr>
          <w:sz w:val="28"/>
          <w:u w:val="single"/>
        </w:rPr>
        <w:t xml:space="preserve"> </w:t>
      </w:r>
      <w:r w:rsidRPr="00AB2AFE">
        <w:rPr>
          <w:i/>
          <w:sz w:val="28"/>
        </w:rPr>
        <w:t>не</w:t>
      </w:r>
      <w:r w:rsidRPr="00AB2AFE">
        <w:rPr>
          <w:i/>
          <w:spacing w:val="-18"/>
          <w:sz w:val="28"/>
        </w:rPr>
        <w:t xml:space="preserve"> </w:t>
      </w:r>
      <w:r w:rsidRPr="00AB2AFE">
        <w:rPr>
          <w:i/>
          <w:sz w:val="28"/>
        </w:rPr>
        <w:t>было</w:t>
      </w:r>
      <w:r>
        <w:rPr>
          <w:sz w:val="28"/>
        </w:rPr>
        <w:t>.</w:t>
      </w:r>
    </w:p>
    <w:p w:rsidR="00590F9C" w:rsidRDefault="00245647">
      <w:pPr>
        <w:pStyle w:val="a4"/>
        <w:numPr>
          <w:ilvl w:val="0"/>
          <w:numId w:val="1"/>
        </w:numPr>
        <w:tabs>
          <w:tab w:val="left" w:pos="923"/>
        </w:tabs>
        <w:spacing w:line="320" w:lineRule="exact"/>
        <w:ind w:firstLine="540"/>
        <w:rPr>
          <w:sz w:val="28"/>
        </w:rPr>
      </w:pPr>
      <w:r>
        <w:rPr>
          <w:sz w:val="28"/>
        </w:rPr>
        <w:t>Любая 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</w:t>
      </w:r>
    </w:p>
    <w:p w:rsidR="00590F9C" w:rsidRDefault="00245647">
      <w:pPr>
        <w:pStyle w:val="a4"/>
        <w:numPr>
          <w:ilvl w:val="0"/>
          <w:numId w:val="1"/>
        </w:numPr>
        <w:tabs>
          <w:tab w:val="left" w:pos="923"/>
        </w:tabs>
        <w:ind w:firstLine="540"/>
        <w:rPr>
          <w:sz w:val="28"/>
        </w:rPr>
      </w:pPr>
      <w:r>
        <w:rPr>
          <w:sz w:val="28"/>
        </w:rPr>
        <w:t>Предложения.</w:t>
      </w:r>
    </w:p>
    <w:sectPr w:rsidR="00590F9C" w:rsidSect="00590F9C">
      <w:type w:val="continuous"/>
      <w:pgSz w:w="11910" w:h="16850"/>
      <w:pgMar w:top="960" w:right="72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F05C0"/>
    <w:multiLevelType w:val="hybridMultilevel"/>
    <w:tmpl w:val="ACD88B0E"/>
    <w:lvl w:ilvl="0" w:tplc="00287E3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F6EA82">
      <w:numFmt w:val="bullet"/>
      <w:lvlText w:val="•"/>
      <w:lvlJc w:val="left"/>
      <w:pPr>
        <w:ind w:left="1048" w:hanging="281"/>
      </w:pPr>
      <w:rPr>
        <w:rFonts w:hint="default"/>
        <w:lang w:val="ru-RU" w:eastAsia="ru-RU" w:bidi="ru-RU"/>
      </w:rPr>
    </w:lvl>
    <w:lvl w:ilvl="2" w:tplc="080C067E">
      <w:numFmt w:val="bullet"/>
      <w:lvlText w:val="•"/>
      <w:lvlJc w:val="left"/>
      <w:pPr>
        <w:ind w:left="1997" w:hanging="281"/>
      </w:pPr>
      <w:rPr>
        <w:rFonts w:hint="default"/>
        <w:lang w:val="ru-RU" w:eastAsia="ru-RU" w:bidi="ru-RU"/>
      </w:rPr>
    </w:lvl>
    <w:lvl w:ilvl="3" w:tplc="826C092C">
      <w:numFmt w:val="bullet"/>
      <w:lvlText w:val="•"/>
      <w:lvlJc w:val="left"/>
      <w:pPr>
        <w:ind w:left="2945" w:hanging="281"/>
      </w:pPr>
      <w:rPr>
        <w:rFonts w:hint="default"/>
        <w:lang w:val="ru-RU" w:eastAsia="ru-RU" w:bidi="ru-RU"/>
      </w:rPr>
    </w:lvl>
    <w:lvl w:ilvl="4" w:tplc="31421DF6">
      <w:numFmt w:val="bullet"/>
      <w:lvlText w:val="•"/>
      <w:lvlJc w:val="left"/>
      <w:pPr>
        <w:ind w:left="3894" w:hanging="281"/>
      </w:pPr>
      <w:rPr>
        <w:rFonts w:hint="default"/>
        <w:lang w:val="ru-RU" w:eastAsia="ru-RU" w:bidi="ru-RU"/>
      </w:rPr>
    </w:lvl>
    <w:lvl w:ilvl="5" w:tplc="C94AA752">
      <w:numFmt w:val="bullet"/>
      <w:lvlText w:val="•"/>
      <w:lvlJc w:val="left"/>
      <w:pPr>
        <w:ind w:left="4843" w:hanging="281"/>
      </w:pPr>
      <w:rPr>
        <w:rFonts w:hint="default"/>
        <w:lang w:val="ru-RU" w:eastAsia="ru-RU" w:bidi="ru-RU"/>
      </w:rPr>
    </w:lvl>
    <w:lvl w:ilvl="6" w:tplc="96E69F96">
      <w:numFmt w:val="bullet"/>
      <w:lvlText w:val="•"/>
      <w:lvlJc w:val="left"/>
      <w:pPr>
        <w:ind w:left="5791" w:hanging="281"/>
      </w:pPr>
      <w:rPr>
        <w:rFonts w:hint="default"/>
        <w:lang w:val="ru-RU" w:eastAsia="ru-RU" w:bidi="ru-RU"/>
      </w:rPr>
    </w:lvl>
    <w:lvl w:ilvl="7" w:tplc="EFD6AC7A">
      <w:numFmt w:val="bullet"/>
      <w:lvlText w:val="•"/>
      <w:lvlJc w:val="left"/>
      <w:pPr>
        <w:ind w:left="6740" w:hanging="281"/>
      </w:pPr>
      <w:rPr>
        <w:rFonts w:hint="default"/>
        <w:lang w:val="ru-RU" w:eastAsia="ru-RU" w:bidi="ru-RU"/>
      </w:rPr>
    </w:lvl>
    <w:lvl w:ilvl="8" w:tplc="4D865DD8">
      <w:numFmt w:val="bullet"/>
      <w:lvlText w:val="•"/>
      <w:lvlJc w:val="left"/>
      <w:pPr>
        <w:ind w:left="7689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0F9C"/>
    <w:rsid w:val="00245647"/>
    <w:rsid w:val="00590F9C"/>
    <w:rsid w:val="00AB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F9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F9C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90F9C"/>
    <w:pPr>
      <w:ind w:left="102" w:firstLine="540"/>
    </w:pPr>
  </w:style>
  <w:style w:type="paragraph" w:customStyle="1" w:styleId="TableParagraph">
    <w:name w:val="Table Paragraph"/>
    <w:basedOn w:val="a"/>
    <w:uiPriority w:val="1"/>
    <w:qFormat/>
    <w:rsid w:val="00590F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2017-12-20T11:28:00Z</dcterms:created>
  <dcterms:modified xsi:type="dcterms:W3CDTF">2017-12-20T11:28:00Z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